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17AE" w14:textId="77777777" w:rsidR="00C22363" w:rsidRPr="00F9162D" w:rsidRDefault="004D173F" w:rsidP="005828C2">
      <w:pPr>
        <w:ind w:left="4140" w:right="140"/>
        <w:jc w:val="both"/>
        <w:rPr>
          <w:sz w:val="24"/>
          <w:szCs w:val="24"/>
        </w:rPr>
      </w:pPr>
      <w:r w:rsidRPr="00F9162D">
        <w:rPr>
          <w:sz w:val="24"/>
          <w:szCs w:val="24"/>
        </w:rPr>
        <w:t xml:space="preserve">   </w:t>
      </w:r>
      <w:r w:rsidRPr="00F9162D">
        <w:rPr>
          <w:sz w:val="24"/>
          <w:szCs w:val="24"/>
        </w:rPr>
        <w:tab/>
      </w:r>
      <w:r w:rsidRPr="00F9162D">
        <w:rPr>
          <w:sz w:val="24"/>
          <w:szCs w:val="24"/>
        </w:rPr>
        <w:tab/>
      </w:r>
      <w:r w:rsidRPr="00F9162D">
        <w:rPr>
          <w:sz w:val="24"/>
          <w:szCs w:val="24"/>
        </w:rPr>
        <w:tab/>
      </w:r>
      <w:r w:rsidRPr="00F9162D">
        <w:rPr>
          <w:sz w:val="24"/>
          <w:szCs w:val="24"/>
        </w:rPr>
        <w:tab/>
      </w:r>
      <w:r w:rsidRPr="00F9162D">
        <w:rPr>
          <w:sz w:val="24"/>
          <w:szCs w:val="24"/>
        </w:rPr>
        <w:tab/>
      </w:r>
      <w:r w:rsidRPr="00F9162D">
        <w:rPr>
          <w:sz w:val="24"/>
          <w:szCs w:val="24"/>
        </w:rPr>
        <w:tab/>
      </w:r>
    </w:p>
    <w:p w14:paraId="1F2BA059" w14:textId="77777777" w:rsidR="00F9162D" w:rsidRPr="00F9162D" w:rsidRDefault="00AA7BB9" w:rsidP="00F9162D">
      <w:pPr>
        <w:ind w:left="4140" w:right="140"/>
        <w:jc w:val="both"/>
        <w:rPr>
          <w:rFonts w:ascii="Tahoma" w:hAnsi="Tahoma" w:cs="Tahoma"/>
          <w:sz w:val="24"/>
          <w:szCs w:val="24"/>
        </w:rPr>
      </w:pPr>
      <w:r w:rsidRPr="00F9162D">
        <w:rPr>
          <w:sz w:val="24"/>
          <w:szCs w:val="24"/>
        </w:rPr>
        <w:t xml:space="preserve">   </w:t>
      </w:r>
      <w:r w:rsidRPr="00F9162D">
        <w:rPr>
          <w:sz w:val="24"/>
          <w:szCs w:val="24"/>
        </w:rPr>
        <w:tab/>
      </w:r>
      <w:r w:rsidR="00F9162D" w:rsidRPr="00F9162D">
        <w:rPr>
          <w:rFonts w:ascii="Tahoma" w:hAnsi="Tahoma" w:cs="Tahoma"/>
          <w:sz w:val="24"/>
          <w:szCs w:val="24"/>
        </w:rPr>
        <w:t xml:space="preserve">   </w:t>
      </w:r>
      <w:r w:rsidR="00F9162D" w:rsidRPr="00F9162D">
        <w:rPr>
          <w:rFonts w:ascii="Tahoma" w:hAnsi="Tahoma" w:cs="Tahoma"/>
          <w:sz w:val="24"/>
          <w:szCs w:val="24"/>
        </w:rPr>
        <w:tab/>
      </w:r>
      <w:r w:rsidR="00F9162D" w:rsidRPr="00F9162D">
        <w:rPr>
          <w:rFonts w:ascii="Tahoma" w:hAnsi="Tahoma" w:cs="Tahoma"/>
          <w:sz w:val="24"/>
          <w:szCs w:val="24"/>
        </w:rPr>
        <w:tab/>
      </w:r>
      <w:r w:rsidR="00F9162D" w:rsidRPr="00F9162D">
        <w:rPr>
          <w:rFonts w:ascii="Tahoma" w:hAnsi="Tahoma" w:cs="Tahoma"/>
          <w:sz w:val="24"/>
          <w:szCs w:val="24"/>
        </w:rPr>
        <w:tab/>
      </w:r>
      <w:r w:rsidR="00F9162D" w:rsidRPr="00F9162D">
        <w:rPr>
          <w:rFonts w:ascii="Tahoma" w:hAnsi="Tahoma" w:cs="Tahoma"/>
          <w:sz w:val="24"/>
          <w:szCs w:val="24"/>
        </w:rPr>
        <w:tab/>
      </w:r>
      <w:r w:rsidR="00F9162D" w:rsidRPr="00F9162D">
        <w:rPr>
          <w:rFonts w:ascii="Tahoma" w:hAnsi="Tahoma" w:cs="Tahoma"/>
          <w:sz w:val="24"/>
          <w:szCs w:val="24"/>
        </w:rPr>
        <w:tab/>
      </w:r>
      <w:r w:rsidR="00F9162D" w:rsidRPr="00F9162D">
        <w:rPr>
          <w:rFonts w:ascii="Tahoma" w:hAnsi="Tahoma" w:cs="Tahoma"/>
          <w:sz w:val="24"/>
          <w:szCs w:val="24"/>
        </w:rPr>
        <w:tab/>
      </w:r>
    </w:p>
    <w:p w14:paraId="67B33485" w14:textId="77777777" w:rsidR="00F9162D" w:rsidRPr="00F9162D" w:rsidRDefault="00F9162D" w:rsidP="00F9162D">
      <w:pPr>
        <w:ind w:left="4140" w:right="140"/>
        <w:jc w:val="both"/>
        <w:rPr>
          <w:rFonts w:ascii="Tahoma" w:hAnsi="Tahoma" w:cs="Tahoma"/>
          <w:sz w:val="24"/>
          <w:szCs w:val="24"/>
        </w:rPr>
      </w:pPr>
      <w:r w:rsidRPr="00F9162D">
        <w:rPr>
          <w:rFonts w:ascii="Tahoma" w:hAnsi="Tahoma" w:cs="Tahoma"/>
          <w:sz w:val="24"/>
          <w:szCs w:val="24"/>
        </w:rPr>
        <w:t xml:space="preserve">   </w:t>
      </w:r>
      <w:r w:rsidRPr="00F9162D">
        <w:rPr>
          <w:rFonts w:ascii="Tahoma" w:hAnsi="Tahoma" w:cs="Tahoma"/>
          <w:sz w:val="24"/>
          <w:szCs w:val="24"/>
        </w:rPr>
        <w:tab/>
      </w:r>
      <w:r w:rsidRPr="00F9162D">
        <w:rPr>
          <w:rFonts w:ascii="Tahoma" w:hAnsi="Tahoma" w:cs="Tahoma"/>
          <w:sz w:val="24"/>
          <w:szCs w:val="24"/>
        </w:rPr>
        <w:tab/>
      </w:r>
      <w:r w:rsidRPr="00F9162D">
        <w:rPr>
          <w:rFonts w:ascii="Tahoma" w:hAnsi="Tahoma" w:cs="Tahoma"/>
          <w:sz w:val="24"/>
          <w:szCs w:val="24"/>
        </w:rPr>
        <w:tab/>
      </w:r>
      <w:r w:rsidRPr="00F9162D">
        <w:rPr>
          <w:rFonts w:ascii="Tahoma" w:hAnsi="Tahoma" w:cs="Tahoma"/>
          <w:sz w:val="24"/>
          <w:szCs w:val="24"/>
        </w:rPr>
        <w:tab/>
      </w:r>
      <w:r w:rsidRPr="00F9162D">
        <w:rPr>
          <w:rFonts w:ascii="Tahoma" w:hAnsi="Tahoma" w:cs="Tahoma"/>
          <w:sz w:val="24"/>
          <w:szCs w:val="24"/>
        </w:rPr>
        <w:tab/>
      </w:r>
      <w:r w:rsidRPr="00F9162D">
        <w:rPr>
          <w:rFonts w:ascii="Tahoma" w:hAnsi="Tahoma" w:cs="Tahoma"/>
          <w:sz w:val="24"/>
          <w:szCs w:val="24"/>
        </w:rPr>
        <w:tab/>
      </w:r>
    </w:p>
    <w:p w14:paraId="60F2C960" w14:textId="77777777" w:rsidR="00F9162D" w:rsidRPr="00F9162D" w:rsidRDefault="00F9162D" w:rsidP="00F9162D">
      <w:pPr>
        <w:ind w:right="140"/>
        <w:jc w:val="right"/>
        <w:rPr>
          <w:rFonts w:ascii="Tahoma" w:hAnsi="Tahoma" w:cs="Tahoma"/>
          <w:sz w:val="24"/>
          <w:szCs w:val="24"/>
        </w:rPr>
      </w:pPr>
      <w:r w:rsidRPr="00F9162D">
        <w:rPr>
          <w:rFonts w:ascii="Tahoma" w:hAnsi="Tahoma" w:cs="Tahoma"/>
          <w:sz w:val="24"/>
          <w:szCs w:val="24"/>
        </w:rPr>
        <w:t>AGLI ORGANI D’INFORMAZIONE</w:t>
      </w:r>
    </w:p>
    <w:p w14:paraId="5D2459C4" w14:textId="77777777" w:rsidR="00F9162D" w:rsidRPr="00F9162D" w:rsidRDefault="00F9162D" w:rsidP="00F9162D">
      <w:pPr>
        <w:ind w:right="140" w:firstLine="5245"/>
        <w:jc w:val="right"/>
        <w:rPr>
          <w:rFonts w:ascii="Tahoma" w:hAnsi="Tahoma" w:cs="Tahoma"/>
          <w:sz w:val="24"/>
          <w:szCs w:val="24"/>
        </w:rPr>
      </w:pPr>
      <w:r w:rsidRPr="00F9162D">
        <w:rPr>
          <w:rFonts w:ascii="Tahoma" w:hAnsi="Tahoma" w:cs="Tahoma"/>
          <w:sz w:val="24"/>
          <w:szCs w:val="24"/>
        </w:rPr>
        <w:t>LORO SEDI</w:t>
      </w:r>
    </w:p>
    <w:p w14:paraId="5BBF0D43" w14:textId="77777777" w:rsidR="00F9162D" w:rsidRPr="00F9162D" w:rsidRDefault="00F9162D" w:rsidP="00F9162D">
      <w:pPr>
        <w:ind w:right="140"/>
        <w:jc w:val="center"/>
        <w:rPr>
          <w:rFonts w:ascii="Tahoma" w:hAnsi="Tahoma" w:cs="Tahoma"/>
          <w:b/>
          <w:bCs/>
          <w:sz w:val="24"/>
          <w:szCs w:val="24"/>
        </w:rPr>
      </w:pPr>
      <w:r w:rsidRPr="00F9162D">
        <w:rPr>
          <w:rFonts w:ascii="Tahoma" w:hAnsi="Tahoma" w:cs="Tahoma"/>
          <w:b/>
          <w:bCs/>
          <w:sz w:val="24"/>
          <w:szCs w:val="24"/>
        </w:rPr>
        <w:t>COMUNICATO STAMPA</w:t>
      </w:r>
    </w:p>
    <w:p w14:paraId="4B6CA38C" w14:textId="115C5BB0" w:rsidR="00F9162D" w:rsidRPr="00F9162D" w:rsidRDefault="00F9162D" w:rsidP="00F9162D">
      <w:pPr>
        <w:ind w:right="140"/>
        <w:jc w:val="center"/>
        <w:rPr>
          <w:rFonts w:ascii="Tahoma" w:hAnsi="Tahoma" w:cs="Tahoma"/>
          <w:b/>
          <w:bCs/>
          <w:sz w:val="24"/>
          <w:szCs w:val="24"/>
        </w:rPr>
      </w:pPr>
      <w:r w:rsidRPr="00F9162D">
        <w:rPr>
          <w:rFonts w:ascii="Tahoma" w:hAnsi="Tahoma" w:cs="Tahoma"/>
          <w:b/>
          <w:bCs/>
          <w:sz w:val="24"/>
          <w:szCs w:val="24"/>
        </w:rPr>
        <w:t>CONFINDUSTRIA LECCE IN VISITA AL</w:t>
      </w:r>
      <w:r w:rsidR="00E75A4A">
        <w:rPr>
          <w:rFonts w:ascii="Tahoma" w:hAnsi="Tahoma" w:cs="Tahoma"/>
          <w:b/>
          <w:bCs/>
          <w:sz w:val="24"/>
          <w:szCs w:val="24"/>
        </w:rPr>
        <w:t>L’IMPRESA ASSOCIATA</w:t>
      </w:r>
      <w:r w:rsidRPr="00F9162D">
        <w:rPr>
          <w:rFonts w:ascii="Tahoma" w:hAnsi="Tahoma" w:cs="Tahoma"/>
          <w:b/>
          <w:bCs/>
          <w:sz w:val="24"/>
          <w:szCs w:val="24"/>
        </w:rPr>
        <w:t xml:space="preserve"> TAP:</w:t>
      </w:r>
    </w:p>
    <w:p w14:paraId="21CB1464" w14:textId="77777777" w:rsidR="00F9162D" w:rsidRPr="00F9162D" w:rsidRDefault="00F9162D" w:rsidP="00F9162D">
      <w:pPr>
        <w:ind w:right="140"/>
        <w:jc w:val="center"/>
        <w:rPr>
          <w:rFonts w:ascii="Tahoma" w:hAnsi="Tahoma" w:cs="Tahoma"/>
          <w:b/>
          <w:bCs/>
          <w:sz w:val="24"/>
          <w:szCs w:val="24"/>
        </w:rPr>
      </w:pPr>
      <w:r w:rsidRPr="00F9162D">
        <w:rPr>
          <w:rFonts w:ascii="Tahoma" w:hAnsi="Tahoma" w:cs="Tahoma"/>
          <w:b/>
          <w:bCs/>
          <w:sz w:val="24"/>
          <w:szCs w:val="24"/>
        </w:rPr>
        <w:t>UN ESEMPIO DI SVILUPPO SOSTENIBILE</w:t>
      </w:r>
    </w:p>
    <w:p w14:paraId="06DA14B4" w14:textId="77777777" w:rsidR="00F9162D" w:rsidRPr="00F9162D" w:rsidRDefault="00F9162D" w:rsidP="00F9162D">
      <w:pPr>
        <w:ind w:right="140"/>
        <w:jc w:val="center"/>
        <w:rPr>
          <w:rFonts w:ascii="Tahoma" w:hAnsi="Tahoma" w:cs="Tahoma"/>
          <w:b/>
          <w:bCs/>
          <w:sz w:val="24"/>
          <w:szCs w:val="24"/>
        </w:rPr>
      </w:pPr>
      <w:r w:rsidRPr="00F9162D">
        <w:rPr>
          <w:rFonts w:ascii="Tahoma" w:hAnsi="Tahoma" w:cs="Tahoma"/>
          <w:b/>
          <w:bCs/>
          <w:sz w:val="24"/>
          <w:szCs w:val="24"/>
        </w:rPr>
        <w:t>E COMPATIBILITÀ TERRITORIALE</w:t>
      </w:r>
    </w:p>
    <w:p w14:paraId="7758DEBB" w14:textId="77777777" w:rsidR="00F9162D" w:rsidRPr="00F9162D" w:rsidRDefault="00F9162D" w:rsidP="00F9162D">
      <w:pPr>
        <w:ind w:right="140"/>
        <w:jc w:val="center"/>
        <w:rPr>
          <w:rFonts w:ascii="Tahoma" w:hAnsi="Tahoma" w:cs="Tahoma"/>
          <w:b/>
          <w:bCs/>
          <w:sz w:val="24"/>
          <w:szCs w:val="24"/>
        </w:rPr>
      </w:pPr>
    </w:p>
    <w:p w14:paraId="2765A59E" w14:textId="77777777" w:rsidR="00F9162D" w:rsidRPr="00F9162D" w:rsidRDefault="00F9162D" w:rsidP="00F9162D">
      <w:pPr>
        <w:ind w:right="140"/>
        <w:rPr>
          <w:rFonts w:ascii="Tahoma" w:hAnsi="Tahoma" w:cs="Tahoma"/>
          <w:sz w:val="24"/>
          <w:szCs w:val="24"/>
        </w:rPr>
      </w:pPr>
      <w:r w:rsidRPr="00F9162D">
        <w:rPr>
          <w:rFonts w:ascii="Tahoma" w:hAnsi="Tahoma" w:cs="Tahoma"/>
          <w:sz w:val="24"/>
          <w:szCs w:val="24"/>
        </w:rPr>
        <w:t>Lecce, 24 gennaio 2025</w:t>
      </w:r>
    </w:p>
    <w:p w14:paraId="018F77A4" w14:textId="5A5EAFC6" w:rsidR="00F9162D" w:rsidRPr="00F9162D" w:rsidRDefault="00F9162D" w:rsidP="00F9162D">
      <w:pPr>
        <w:ind w:right="140"/>
        <w:rPr>
          <w:rFonts w:ascii="Tahoma" w:hAnsi="Tahoma" w:cs="Tahoma"/>
          <w:sz w:val="24"/>
          <w:szCs w:val="24"/>
        </w:rPr>
      </w:pPr>
      <w:r w:rsidRPr="00F9162D">
        <w:rPr>
          <w:rFonts w:ascii="Tahoma" w:hAnsi="Tahoma" w:cs="Tahoma"/>
          <w:sz w:val="24"/>
          <w:szCs w:val="24"/>
        </w:rPr>
        <w:t xml:space="preserve">Prot.n.  </w:t>
      </w:r>
      <w:r w:rsidR="00E75A4A">
        <w:rPr>
          <w:rFonts w:ascii="Tahoma" w:hAnsi="Tahoma" w:cs="Tahoma"/>
          <w:sz w:val="24"/>
          <w:szCs w:val="24"/>
        </w:rPr>
        <w:t>33</w:t>
      </w:r>
      <w:r w:rsidRPr="00F9162D">
        <w:rPr>
          <w:rFonts w:ascii="Tahoma" w:hAnsi="Tahoma" w:cs="Tahoma"/>
          <w:sz w:val="24"/>
          <w:szCs w:val="24"/>
        </w:rPr>
        <w:t>/MRP</w:t>
      </w:r>
    </w:p>
    <w:p w14:paraId="77ED8EDD" w14:textId="77777777" w:rsidR="00F9162D" w:rsidRPr="00F9162D" w:rsidRDefault="00F9162D" w:rsidP="00F9162D">
      <w:pPr>
        <w:ind w:right="140" w:firstLine="5245"/>
        <w:jc w:val="both"/>
        <w:rPr>
          <w:rFonts w:ascii="Tahoma" w:hAnsi="Tahoma" w:cs="Tahoma"/>
          <w:sz w:val="24"/>
          <w:szCs w:val="24"/>
        </w:rPr>
      </w:pPr>
    </w:p>
    <w:p w14:paraId="6F8EAEA4" w14:textId="1F24AEB8" w:rsidR="00F9162D" w:rsidRPr="00F9162D" w:rsidRDefault="00F9162D" w:rsidP="00F9162D">
      <w:pPr>
        <w:ind w:right="140"/>
        <w:jc w:val="both"/>
        <w:rPr>
          <w:rFonts w:ascii="Tahoma" w:hAnsi="Tahoma" w:cs="Tahoma"/>
          <w:sz w:val="24"/>
          <w:szCs w:val="24"/>
        </w:rPr>
      </w:pPr>
      <w:r w:rsidRPr="00F9162D">
        <w:rPr>
          <w:rFonts w:ascii="Tahoma" w:hAnsi="Tahoma" w:cs="Tahoma"/>
          <w:sz w:val="24"/>
          <w:szCs w:val="24"/>
        </w:rPr>
        <w:t xml:space="preserve">Questa mattina, una delegazione di 25 imprenditori di Confindustria Lecce, guidata dal presidente </w:t>
      </w:r>
      <w:r w:rsidRPr="00F9162D">
        <w:rPr>
          <w:rFonts w:ascii="Tahoma" w:hAnsi="Tahoma" w:cs="Tahoma"/>
          <w:b/>
          <w:bCs/>
          <w:sz w:val="24"/>
          <w:szCs w:val="24"/>
        </w:rPr>
        <w:t>Valentino Nicolì</w:t>
      </w:r>
      <w:r w:rsidRPr="00F9162D">
        <w:rPr>
          <w:rFonts w:ascii="Tahoma" w:hAnsi="Tahoma" w:cs="Tahoma"/>
          <w:sz w:val="24"/>
          <w:szCs w:val="24"/>
        </w:rPr>
        <w:t xml:space="preserve">, ha visitato il </w:t>
      </w:r>
      <w:r w:rsidRPr="00F9162D">
        <w:rPr>
          <w:rFonts w:ascii="Tahoma" w:hAnsi="Tahoma" w:cs="Tahoma"/>
          <w:b/>
          <w:bCs/>
          <w:sz w:val="24"/>
          <w:szCs w:val="24"/>
        </w:rPr>
        <w:t>Terminale di Ricezione del Trans Adriatic Pipeline (TAP) a Melendugno</w:t>
      </w:r>
      <w:r w:rsidRPr="00F9162D">
        <w:rPr>
          <w:rFonts w:ascii="Tahoma" w:hAnsi="Tahoma" w:cs="Tahoma"/>
          <w:sz w:val="24"/>
          <w:szCs w:val="24"/>
        </w:rPr>
        <w:t xml:space="preserve">. Un’opportunità unica per conoscere da vicino l’infrastruttura strategica che porta in Italia il gas naturale proveniente dall’Azerbaijan attraverso il Corridoio Meridionale del Gas, contribuendo alla diversificazione delle fonti di approvvigionamento per il nostro Paese e sostenendo la transizione verso un futuro a basse emissioni. Connettendosi con il Trans Anatolian Pipeline (TANAP) al confine greco-turco, il gasdotto attraversa Grecia, Albania e il Mare Adriatico, fino a giungere in Puglia, dove si collega alla rete di distribuzione italiana del gas.  </w:t>
      </w:r>
    </w:p>
    <w:p w14:paraId="4FCEC6C8" w14:textId="77777777" w:rsidR="00F9162D" w:rsidRPr="00F9162D" w:rsidRDefault="00F9162D" w:rsidP="00F9162D">
      <w:pPr>
        <w:ind w:right="140" w:firstLine="5245"/>
        <w:jc w:val="both"/>
        <w:rPr>
          <w:rFonts w:ascii="Tahoma" w:hAnsi="Tahoma" w:cs="Tahoma"/>
          <w:sz w:val="24"/>
          <w:szCs w:val="24"/>
        </w:rPr>
      </w:pPr>
    </w:p>
    <w:p w14:paraId="4AACD493" w14:textId="776DCBF6" w:rsidR="00F9162D" w:rsidRPr="00F9162D" w:rsidRDefault="00F9162D" w:rsidP="00F9162D">
      <w:pPr>
        <w:ind w:right="140"/>
        <w:jc w:val="both"/>
        <w:rPr>
          <w:rFonts w:ascii="Tahoma" w:hAnsi="Tahoma" w:cs="Tahoma"/>
          <w:sz w:val="24"/>
          <w:szCs w:val="24"/>
        </w:rPr>
      </w:pPr>
      <w:r w:rsidRPr="00F9162D">
        <w:rPr>
          <w:rFonts w:ascii="Tahoma" w:hAnsi="Tahoma" w:cs="Tahoma"/>
          <w:sz w:val="24"/>
          <w:szCs w:val="24"/>
        </w:rPr>
        <w:t xml:space="preserve">La visita </w:t>
      </w:r>
      <w:r w:rsidR="001C3BC6">
        <w:rPr>
          <w:rFonts w:ascii="Tahoma" w:hAnsi="Tahoma" w:cs="Tahoma"/>
          <w:sz w:val="24"/>
          <w:szCs w:val="24"/>
        </w:rPr>
        <w:t xml:space="preserve">alla nostra impresa associata </w:t>
      </w:r>
      <w:r w:rsidRPr="00F9162D">
        <w:rPr>
          <w:rFonts w:ascii="Tahoma" w:hAnsi="Tahoma" w:cs="Tahoma"/>
          <w:sz w:val="24"/>
          <w:szCs w:val="24"/>
        </w:rPr>
        <w:t xml:space="preserve">si è aperta con l’introduzione di </w:t>
      </w:r>
      <w:r w:rsidRPr="00F9162D">
        <w:rPr>
          <w:rFonts w:ascii="Tahoma" w:hAnsi="Tahoma" w:cs="Tahoma"/>
          <w:b/>
          <w:bCs/>
          <w:sz w:val="24"/>
          <w:szCs w:val="24"/>
        </w:rPr>
        <w:t>Luca Schieppati</w:t>
      </w:r>
      <w:r w:rsidRPr="00F9162D">
        <w:rPr>
          <w:rFonts w:ascii="Tahoma" w:hAnsi="Tahoma" w:cs="Tahoma"/>
          <w:sz w:val="24"/>
          <w:szCs w:val="24"/>
        </w:rPr>
        <w:t xml:space="preserve">, managing director di TAP, che ha illustrato il ruolo di Tap nel panorama energetico italiano ed europeo, le prospettive di future espansioni e l’impegno alla riduzione dell’impronta carbonica delle attività. Successivamente, gli interventi tecnici degli esperti TAP </w:t>
      </w:r>
      <w:r w:rsidRPr="00F9162D">
        <w:rPr>
          <w:rFonts w:ascii="Tahoma" w:hAnsi="Tahoma" w:cs="Tahoma"/>
          <w:b/>
          <w:bCs/>
          <w:sz w:val="24"/>
          <w:szCs w:val="24"/>
        </w:rPr>
        <w:t>E</w:t>
      </w:r>
      <w:r w:rsidR="00686DD6">
        <w:rPr>
          <w:rFonts w:ascii="Tahoma" w:hAnsi="Tahoma" w:cs="Tahoma"/>
          <w:b/>
          <w:bCs/>
          <w:sz w:val="24"/>
          <w:szCs w:val="24"/>
        </w:rPr>
        <w:t>l</w:t>
      </w:r>
      <w:r w:rsidRPr="00F9162D">
        <w:rPr>
          <w:rFonts w:ascii="Tahoma" w:hAnsi="Tahoma" w:cs="Tahoma"/>
          <w:b/>
          <w:bCs/>
          <w:sz w:val="24"/>
          <w:szCs w:val="24"/>
        </w:rPr>
        <w:t>i</w:t>
      </w:r>
      <w:r w:rsidR="00686DD6">
        <w:rPr>
          <w:rFonts w:ascii="Tahoma" w:hAnsi="Tahoma" w:cs="Tahoma"/>
          <w:b/>
          <w:bCs/>
          <w:sz w:val="24"/>
          <w:szCs w:val="24"/>
        </w:rPr>
        <w:t>g</w:t>
      </w:r>
      <w:r w:rsidRPr="00F9162D">
        <w:rPr>
          <w:rFonts w:ascii="Tahoma" w:hAnsi="Tahoma" w:cs="Tahoma"/>
          <w:b/>
          <w:bCs/>
          <w:sz w:val="24"/>
          <w:szCs w:val="24"/>
        </w:rPr>
        <w:t>io Lo Cascio, Alessandro Monastero e Luigi Quaranta</w:t>
      </w:r>
      <w:r w:rsidRPr="00F9162D">
        <w:rPr>
          <w:rFonts w:ascii="Tahoma" w:hAnsi="Tahoma" w:cs="Tahoma"/>
          <w:sz w:val="24"/>
          <w:szCs w:val="24"/>
        </w:rPr>
        <w:t xml:space="preserve"> che hanno spaziato dall’importanza del Corridoio Meridionale per la sicurezza e per la diversificazione degli approvvigionamenti energetici europei, alla gestione ambientale fino all’impatto positivo sul turismo e sul territorio.</w:t>
      </w:r>
    </w:p>
    <w:p w14:paraId="6363F726" w14:textId="77777777" w:rsidR="00F9162D" w:rsidRPr="00F9162D" w:rsidRDefault="00F9162D" w:rsidP="00F9162D">
      <w:pPr>
        <w:ind w:right="140" w:firstLine="5245"/>
        <w:jc w:val="both"/>
        <w:rPr>
          <w:rFonts w:ascii="Tahoma" w:hAnsi="Tahoma" w:cs="Tahoma"/>
          <w:sz w:val="24"/>
          <w:szCs w:val="24"/>
        </w:rPr>
      </w:pPr>
    </w:p>
    <w:p w14:paraId="0D0D4E4A" w14:textId="77777777" w:rsidR="00F9162D" w:rsidRPr="00F9162D" w:rsidRDefault="00F9162D" w:rsidP="00F9162D">
      <w:pPr>
        <w:ind w:right="140"/>
        <w:jc w:val="both"/>
        <w:rPr>
          <w:rFonts w:ascii="Tahoma" w:hAnsi="Tahoma" w:cs="Tahoma"/>
          <w:sz w:val="24"/>
          <w:szCs w:val="24"/>
        </w:rPr>
      </w:pPr>
      <w:r w:rsidRPr="00F9162D">
        <w:rPr>
          <w:rFonts w:ascii="Tahoma" w:hAnsi="Tahoma" w:cs="Tahoma"/>
          <w:sz w:val="24"/>
          <w:szCs w:val="24"/>
        </w:rPr>
        <w:t xml:space="preserve">È emerso inoltre che, grazie da una progettazione del gasdotto nel rispetto rigoroso dei più elevati standard nazionali e internazionali di sicurezza e sostenibilità, TAP non solo fornisce un servizio di trasporto del gas naturale sicuro e affidabile, ma rappresenta anche un’opportunità di crescita economica per i territori attraversati, grazie all’impegno dell’azienda in progetti ambientali e sociali a terra ed off shore.  </w:t>
      </w:r>
    </w:p>
    <w:p w14:paraId="52812C6C" w14:textId="77777777" w:rsidR="00F9162D" w:rsidRPr="00F9162D" w:rsidRDefault="00F9162D" w:rsidP="00F9162D">
      <w:pPr>
        <w:ind w:right="140" w:firstLine="5245"/>
        <w:jc w:val="both"/>
        <w:rPr>
          <w:rFonts w:ascii="Tahoma" w:hAnsi="Tahoma" w:cs="Tahoma"/>
          <w:sz w:val="24"/>
          <w:szCs w:val="24"/>
        </w:rPr>
      </w:pPr>
    </w:p>
    <w:p w14:paraId="40920646" w14:textId="71A33BD7" w:rsidR="00F9162D" w:rsidRPr="00F9162D" w:rsidRDefault="00F9162D" w:rsidP="00F9162D">
      <w:pPr>
        <w:ind w:right="140"/>
        <w:jc w:val="both"/>
        <w:rPr>
          <w:rFonts w:ascii="Tahoma" w:hAnsi="Tahoma" w:cs="Tahoma"/>
          <w:sz w:val="24"/>
          <w:szCs w:val="24"/>
        </w:rPr>
      </w:pPr>
      <w:r w:rsidRPr="00F9162D">
        <w:rPr>
          <w:rFonts w:ascii="Tahoma" w:hAnsi="Tahoma" w:cs="Tahoma"/>
          <w:sz w:val="24"/>
          <w:szCs w:val="24"/>
        </w:rPr>
        <w:t xml:space="preserve">“È fondamentale conoscere e far conoscere realtà come TAP – ha detto il presidente di Confindustria Lecce </w:t>
      </w:r>
      <w:r w:rsidRPr="00F9162D">
        <w:rPr>
          <w:rFonts w:ascii="Tahoma" w:hAnsi="Tahoma" w:cs="Tahoma"/>
          <w:b/>
          <w:bCs/>
          <w:sz w:val="24"/>
          <w:szCs w:val="24"/>
        </w:rPr>
        <w:t>Nicolì</w:t>
      </w:r>
      <w:r w:rsidRPr="00F9162D">
        <w:rPr>
          <w:rFonts w:ascii="Tahoma" w:hAnsi="Tahoma" w:cs="Tahoma"/>
          <w:sz w:val="24"/>
          <w:szCs w:val="24"/>
        </w:rPr>
        <w:t xml:space="preserve"> - che lavorano concretamente per lo sviluppo, non solo dal punto di vista economico ma anche sul fronte della sostenibilità. Questa infrastruttura è la dimostrazione che</w:t>
      </w:r>
      <w:r w:rsidR="004609EF">
        <w:rPr>
          <w:rFonts w:ascii="Tahoma" w:hAnsi="Tahoma" w:cs="Tahoma"/>
          <w:sz w:val="24"/>
          <w:szCs w:val="24"/>
        </w:rPr>
        <w:t xml:space="preserve"> ricerca,</w:t>
      </w:r>
      <w:r w:rsidRPr="00F9162D">
        <w:rPr>
          <w:rFonts w:ascii="Tahoma" w:hAnsi="Tahoma" w:cs="Tahoma"/>
          <w:sz w:val="24"/>
          <w:szCs w:val="24"/>
        </w:rPr>
        <w:t xml:space="preserve"> innovazione, rispetto dell’ambiente e valorizzazione del territorio possono convivere. TAP si inserisce armoniosamente nel paesaggio, garantendo anche benefici tangibili attraverso iniziative che promuovono l’economia, il turismo e la valorizzazione dell’ambiente”.  </w:t>
      </w:r>
    </w:p>
    <w:p w14:paraId="3D077981" w14:textId="77777777" w:rsidR="00F9162D" w:rsidRPr="00F9162D" w:rsidRDefault="00F9162D" w:rsidP="00F9162D">
      <w:pPr>
        <w:ind w:right="140" w:firstLine="5245"/>
        <w:jc w:val="both"/>
        <w:rPr>
          <w:rFonts w:ascii="Tahoma" w:hAnsi="Tahoma" w:cs="Tahoma"/>
          <w:sz w:val="24"/>
          <w:szCs w:val="24"/>
        </w:rPr>
      </w:pPr>
    </w:p>
    <w:p w14:paraId="62CD2E0A" w14:textId="52856048" w:rsidR="00F9162D" w:rsidRPr="00F9162D" w:rsidRDefault="00F9162D" w:rsidP="00F9162D">
      <w:pPr>
        <w:ind w:right="140"/>
        <w:jc w:val="both"/>
        <w:rPr>
          <w:rFonts w:ascii="Tahoma" w:hAnsi="Tahoma" w:cs="Tahoma"/>
          <w:sz w:val="24"/>
          <w:szCs w:val="24"/>
        </w:rPr>
      </w:pPr>
      <w:r w:rsidRPr="00F9162D">
        <w:rPr>
          <w:rFonts w:ascii="Tahoma" w:hAnsi="Tahoma" w:cs="Tahoma"/>
          <w:sz w:val="24"/>
          <w:szCs w:val="24"/>
        </w:rPr>
        <w:t>Nicolì ha inoltre sottolineato come sia necessario “</w:t>
      </w:r>
      <w:r w:rsidR="003E0FC5">
        <w:rPr>
          <w:rFonts w:ascii="Tahoma" w:hAnsi="Tahoma" w:cs="Tahoma"/>
          <w:sz w:val="24"/>
          <w:szCs w:val="24"/>
        </w:rPr>
        <w:t xml:space="preserve">che imprese nazionali ed internazionali continuino ad investire sul nostro territorio per renderlo sempre più forte e competitivo, contribuendo a migliorare la qualità della vita e creando nel contempo nuove visioni e prospettive industriali. L’obiettivo, infatti, è quello di fare di questa meravigliosa terra un ecosistema attrattivo anche rispetto ad altre realtà industriali del Paese”. </w:t>
      </w:r>
    </w:p>
    <w:p w14:paraId="746C3036" w14:textId="77777777" w:rsidR="00F9162D" w:rsidRPr="00F9162D" w:rsidRDefault="00F9162D" w:rsidP="00F9162D">
      <w:pPr>
        <w:ind w:right="140" w:firstLine="5245"/>
        <w:jc w:val="both"/>
        <w:rPr>
          <w:rFonts w:ascii="Tahoma" w:hAnsi="Tahoma" w:cs="Tahoma"/>
          <w:sz w:val="24"/>
          <w:szCs w:val="24"/>
        </w:rPr>
      </w:pPr>
    </w:p>
    <w:p w14:paraId="75828E1C" w14:textId="038CE8CF" w:rsidR="00F9162D" w:rsidRPr="00F9162D" w:rsidRDefault="00F9162D" w:rsidP="00F9162D">
      <w:pPr>
        <w:ind w:right="140"/>
        <w:jc w:val="both"/>
        <w:rPr>
          <w:rFonts w:ascii="Tahoma" w:hAnsi="Tahoma" w:cs="Tahoma"/>
          <w:sz w:val="24"/>
          <w:szCs w:val="24"/>
        </w:rPr>
      </w:pPr>
      <w:r w:rsidRPr="00372444">
        <w:rPr>
          <w:rFonts w:ascii="Tahoma" w:hAnsi="Tahoma" w:cs="Tahoma"/>
          <w:sz w:val="24"/>
          <w:szCs w:val="24"/>
        </w:rPr>
        <w:t>TAP, come operatore di trasporto indipendente (ITO e TSO), potrà giocare un ruolo cruciale nella transizione energetica europea, poiché è al vaglio anche la possibilità di trasportare, in futuro, miscele di idrogeno e gas a basse emissioni. Con una capacità iniziale di dieci miliardi di metri cubi di gas naturale annui, espandibile fino a 20 miliardi, il gasdotto rappresenta una risorsa strategica per l’approvvigionamento energetico europeo.</w:t>
      </w:r>
      <w:r w:rsidRPr="00F9162D">
        <w:rPr>
          <w:rFonts w:ascii="Tahoma" w:hAnsi="Tahoma" w:cs="Tahoma"/>
          <w:sz w:val="24"/>
          <w:szCs w:val="24"/>
        </w:rPr>
        <w:t xml:space="preserve">  </w:t>
      </w:r>
    </w:p>
    <w:p w14:paraId="2C92CA2D" w14:textId="77777777" w:rsidR="00F9162D" w:rsidRPr="00F9162D" w:rsidRDefault="00F9162D" w:rsidP="00F9162D">
      <w:pPr>
        <w:ind w:right="140" w:firstLine="5245"/>
        <w:jc w:val="both"/>
        <w:rPr>
          <w:rFonts w:ascii="Tahoma" w:hAnsi="Tahoma" w:cs="Tahoma"/>
          <w:sz w:val="24"/>
          <w:szCs w:val="24"/>
        </w:rPr>
      </w:pPr>
    </w:p>
    <w:p w14:paraId="1662D985" w14:textId="77777777" w:rsidR="00F9162D" w:rsidRPr="00F9162D" w:rsidRDefault="00F9162D" w:rsidP="00F9162D">
      <w:pPr>
        <w:ind w:right="140"/>
        <w:jc w:val="both"/>
        <w:rPr>
          <w:rFonts w:ascii="Tahoma" w:hAnsi="Tahoma" w:cs="Tahoma"/>
          <w:sz w:val="24"/>
          <w:szCs w:val="24"/>
        </w:rPr>
      </w:pPr>
      <w:r w:rsidRPr="00F9162D">
        <w:rPr>
          <w:rFonts w:ascii="Tahoma" w:hAnsi="Tahoma" w:cs="Tahoma"/>
          <w:sz w:val="24"/>
          <w:szCs w:val="24"/>
        </w:rPr>
        <w:t xml:space="preserve">La giornata si è conclusa con una visita guidata al Terminale di Ricezione, durante la quale sono stati illustrati i processi operativi e le tecnologie innovative che caratterizzano l’infrastruttura. </w:t>
      </w:r>
    </w:p>
    <w:p w14:paraId="693F8D7E" w14:textId="77777777" w:rsidR="00F9162D" w:rsidRPr="00F9162D" w:rsidRDefault="00F9162D" w:rsidP="00F9162D">
      <w:pPr>
        <w:ind w:right="140"/>
        <w:jc w:val="both"/>
        <w:rPr>
          <w:rFonts w:ascii="Tahoma" w:hAnsi="Tahoma" w:cs="Tahoma"/>
          <w:sz w:val="24"/>
          <w:szCs w:val="24"/>
        </w:rPr>
      </w:pPr>
    </w:p>
    <w:p w14:paraId="4624143B" w14:textId="77777777" w:rsidR="00F9162D" w:rsidRPr="00F9162D" w:rsidRDefault="00F9162D" w:rsidP="00F9162D">
      <w:pPr>
        <w:ind w:right="140" w:firstLine="5245"/>
        <w:jc w:val="both"/>
        <w:rPr>
          <w:rFonts w:ascii="Tahoma" w:hAnsi="Tahoma" w:cs="Tahoma"/>
          <w:sz w:val="24"/>
          <w:szCs w:val="24"/>
        </w:rPr>
      </w:pPr>
    </w:p>
    <w:p w14:paraId="71290621" w14:textId="77777777" w:rsidR="00F9162D" w:rsidRPr="00F9162D" w:rsidRDefault="00F9162D" w:rsidP="00F9162D">
      <w:pPr>
        <w:ind w:right="140" w:firstLine="5245"/>
        <w:jc w:val="both"/>
        <w:rPr>
          <w:rFonts w:ascii="Tahoma" w:hAnsi="Tahoma" w:cs="Tahoma"/>
          <w:sz w:val="24"/>
          <w:szCs w:val="24"/>
        </w:rPr>
      </w:pPr>
      <w:r w:rsidRPr="00F9162D">
        <w:rPr>
          <w:rFonts w:ascii="Tahoma" w:hAnsi="Tahoma" w:cs="Tahoma"/>
          <w:sz w:val="24"/>
          <w:szCs w:val="24"/>
        </w:rPr>
        <w:t>L’Ufficio Comunicazione</w:t>
      </w:r>
    </w:p>
    <w:p w14:paraId="47A071DD" w14:textId="4DDD1301" w:rsidR="00775F4E" w:rsidRPr="005828C2" w:rsidRDefault="00775F4E" w:rsidP="00F9162D">
      <w:pPr>
        <w:ind w:left="4140" w:right="140"/>
        <w:jc w:val="both"/>
        <w:rPr>
          <w:rFonts w:ascii="Garamond" w:hAnsi="Garamond" w:cs="Tahoma"/>
          <w:sz w:val="24"/>
          <w:szCs w:val="24"/>
        </w:rPr>
      </w:pPr>
    </w:p>
    <w:sectPr w:rsidR="00775F4E" w:rsidRPr="005828C2" w:rsidSect="004D0F2F">
      <w:headerReference w:type="default" r:id="rId8"/>
      <w:footerReference w:type="default" r:id="rId9"/>
      <w:headerReference w:type="first" r:id="rId10"/>
      <w:footerReference w:type="first" r:id="rId11"/>
      <w:pgSz w:w="11906" w:h="16838" w:code="9"/>
      <w:pgMar w:top="1701" w:right="851" w:bottom="1701" w:left="170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554B" w14:textId="77777777" w:rsidR="000A7B61" w:rsidRDefault="000A7B61">
      <w:r>
        <w:separator/>
      </w:r>
    </w:p>
  </w:endnote>
  <w:endnote w:type="continuationSeparator" w:id="0">
    <w:p w14:paraId="5D1DC9E5" w14:textId="77777777" w:rsidR="000A7B61" w:rsidRDefault="000A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5290" w14:textId="77777777" w:rsidR="00AD1F93" w:rsidRDefault="00AD1F93" w:rsidP="00BB7F24">
    <w:pPr>
      <w:pStyle w:val="Pidipagina"/>
      <w:jc w:val="center"/>
      <w:rPr>
        <w:rFonts w:ascii="Tahoma" w:hAnsi="Tahoma" w:cs="Tahoma"/>
        <w:sz w:val="16"/>
        <w:szCs w:val="16"/>
      </w:rPr>
    </w:pPr>
  </w:p>
  <w:p w14:paraId="66994723" w14:textId="77777777" w:rsidR="00AD1F93" w:rsidRPr="00933505" w:rsidRDefault="00AD1F93" w:rsidP="00292E74">
    <w:pPr>
      <w:pStyle w:val="Pidipagina"/>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1955" w14:textId="77777777" w:rsidR="00AD1F93" w:rsidRDefault="00AD1F93" w:rsidP="00BB7F24">
    <w:pPr>
      <w:pStyle w:val="Pidipagina"/>
      <w:jc w:val="center"/>
      <w:rPr>
        <w:rFonts w:ascii="Tahoma" w:hAnsi="Tahoma" w:cs="Tahoma"/>
        <w:sz w:val="16"/>
        <w:szCs w:val="16"/>
      </w:rPr>
    </w:pPr>
  </w:p>
  <w:p w14:paraId="7FD7DA65" w14:textId="77777777" w:rsidR="00AD1F93" w:rsidRDefault="00AD1F93" w:rsidP="00BB7F24">
    <w:pPr>
      <w:pStyle w:val="Pidipagina"/>
      <w:jc w:val="center"/>
      <w:rPr>
        <w:rFonts w:ascii="Tahoma" w:hAnsi="Tahoma" w:cs="Tahoma"/>
        <w:sz w:val="16"/>
        <w:szCs w:val="16"/>
      </w:rPr>
    </w:pPr>
    <w:r w:rsidRPr="00933505">
      <w:rPr>
        <w:rFonts w:ascii="Tahoma" w:hAnsi="Tahoma" w:cs="Tahoma"/>
        <w:sz w:val="16"/>
        <w:szCs w:val="16"/>
      </w:rPr>
      <w:t xml:space="preserve">Via Vito Fornari, 12 – 73100 LECCE – Tel. 0832.316061 / 316062 – Fax 0832.397402 </w:t>
    </w:r>
  </w:p>
  <w:p w14:paraId="16E25319" w14:textId="77777777" w:rsidR="00AD1F93" w:rsidRDefault="00AD1F93" w:rsidP="00BB7F24">
    <w:pPr>
      <w:pStyle w:val="Pidipagina"/>
      <w:jc w:val="center"/>
      <w:rPr>
        <w:rFonts w:ascii="Tahoma" w:hAnsi="Tahoma" w:cs="Tahoma"/>
        <w:sz w:val="16"/>
        <w:szCs w:val="16"/>
      </w:rPr>
    </w:pPr>
    <w:hyperlink r:id="rId1" w:history="1">
      <w:r w:rsidRPr="00933505">
        <w:rPr>
          <w:rStyle w:val="Collegamentoipertestuale"/>
          <w:rFonts w:ascii="Tahoma" w:hAnsi="Tahoma" w:cs="Tahoma"/>
          <w:sz w:val="16"/>
          <w:szCs w:val="16"/>
        </w:rPr>
        <w:t>www.confindustrialecce.it</w:t>
      </w:r>
    </w:hyperlink>
    <w:r w:rsidRPr="00933505">
      <w:rPr>
        <w:rFonts w:ascii="Tahoma" w:hAnsi="Tahoma" w:cs="Tahoma"/>
        <w:sz w:val="16"/>
        <w:szCs w:val="16"/>
      </w:rPr>
      <w:t xml:space="preserve"> – </w:t>
    </w:r>
    <w:r>
      <w:rPr>
        <w:rFonts w:ascii="Tahoma" w:hAnsi="Tahoma" w:cs="Tahoma"/>
        <w:sz w:val="16"/>
        <w:szCs w:val="16"/>
      </w:rPr>
      <w:t xml:space="preserve"> </w:t>
    </w:r>
    <w:hyperlink r:id="rId2" w:history="1">
      <w:r w:rsidRPr="009F68A9">
        <w:rPr>
          <w:rStyle w:val="Collegamentoipertestuale"/>
          <w:rFonts w:ascii="Tahoma" w:hAnsi="Tahoma" w:cs="Tahoma"/>
          <w:sz w:val="16"/>
          <w:szCs w:val="16"/>
        </w:rPr>
        <w:t>relazioniesterne@confindustrialecce.it</w:t>
      </w:r>
    </w:hyperlink>
  </w:p>
  <w:p w14:paraId="039AAA0C" w14:textId="77777777" w:rsidR="00AD1F93" w:rsidRDefault="00AD1F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33EC" w14:textId="77777777" w:rsidR="000A7B61" w:rsidRDefault="000A7B61">
      <w:r>
        <w:separator/>
      </w:r>
    </w:p>
  </w:footnote>
  <w:footnote w:type="continuationSeparator" w:id="0">
    <w:p w14:paraId="21B64E31" w14:textId="77777777" w:rsidR="000A7B61" w:rsidRDefault="000A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4A1B" w14:textId="77777777" w:rsidR="00AD1F93" w:rsidRDefault="00AD1F93" w:rsidP="001A6DF1">
    <w:pPr>
      <w:pStyle w:val="Intestazione"/>
      <w:ind w:left="-180" w:hanging="180"/>
    </w:pPr>
    <w:r>
      <w:t xml:space="preserve">       </w:t>
    </w:r>
    <w:r w:rsidR="00F82972">
      <w:rPr>
        <w:noProof/>
      </w:rPr>
      <w:drawing>
        <wp:inline distT="0" distB="0" distL="0" distR="0" wp14:anchorId="4A9BE000" wp14:editId="58ED4A9F">
          <wp:extent cx="2397125" cy="60071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600710"/>
                  </a:xfrm>
                  <a:prstGeom prst="rect">
                    <a:avLst/>
                  </a:prstGeom>
                  <a:noFill/>
                  <a:ln>
                    <a:noFill/>
                  </a:ln>
                </pic:spPr>
              </pic:pic>
            </a:graphicData>
          </a:graphic>
        </wp:inline>
      </w:drawing>
    </w:r>
    <w:r>
      <w:t xml:space="preserve">  </w:t>
    </w:r>
  </w:p>
  <w:p w14:paraId="5640A8DA" w14:textId="77777777" w:rsidR="00AD1F93" w:rsidRDefault="00AD1F93" w:rsidP="001A6DF1">
    <w:pPr>
      <w:pStyle w:val="Intestazione"/>
      <w:ind w:left="-180" w:hanging="180"/>
    </w:pPr>
  </w:p>
  <w:p w14:paraId="099A9222" w14:textId="77777777" w:rsidR="00AD1F93" w:rsidRDefault="00AD1F93" w:rsidP="001A6DF1">
    <w:pPr>
      <w:pStyle w:val="Intestazione"/>
      <w:ind w:left="-180" w:hanging="180"/>
    </w:pPr>
  </w:p>
  <w:p w14:paraId="09E4DB27" w14:textId="77777777" w:rsidR="00AD1F93" w:rsidRDefault="00AD1F93" w:rsidP="001A6DF1">
    <w:pPr>
      <w:pStyle w:val="Intestazione"/>
      <w:ind w:left="-18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28A0" w14:textId="77777777" w:rsidR="00AD1F93" w:rsidRDefault="00F82972">
    <w:pPr>
      <w:pStyle w:val="Intestazione"/>
    </w:pPr>
    <w:r>
      <w:rPr>
        <w:noProof/>
      </w:rPr>
      <w:drawing>
        <wp:inline distT="0" distB="0" distL="0" distR="0" wp14:anchorId="2254A1CF" wp14:editId="23D05931">
          <wp:extent cx="2397125" cy="60071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600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7CE"/>
    <w:multiLevelType w:val="multilevel"/>
    <w:tmpl w:val="1AB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F6E5E"/>
    <w:multiLevelType w:val="hybridMultilevel"/>
    <w:tmpl w:val="A74CA06C"/>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E028D3"/>
    <w:multiLevelType w:val="hybridMultilevel"/>
    <w:tmpl w:val="A2CACBC8"/>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5666B6E"/>
    <w:multiLevelType w:val="hybridMultilevel"/>
    <w:tmpl w:val="35427224"/>
    <w:lvl w:ilvl="0" w:tplc="C43E37E8">
      <w:start w:val="1"/>
      <w:numFmt w:val="decimal"/>
      <w:lvlText w:val="%1)"/>
      <w:lvlJc w:val="left"/>
      <w:pPr>
        <w:tabs>
          <w:tab w:val="num" w:pos="600"/>
        </w:tabs>
        <w:ind w:left="600" w:hanging="600"/>
      </w:pPr>
      <w:rPr>
        <w:rFonts w:hint="default"/>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4" w15:restartNumberingAfterBreak="0">
    <w:nsid w:val="69C33034"/>
    <w:multiLevelType w:val="multilevel"/>
    <w:tmpl w:val="DC0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8871A8"/>
    <w:multiLevelType w:val="hybridMultilevel"/>
    <w:tmpl w:val="34423796"/>
    <w:lvl w:ilvl="0" w:tplc="0410000B">
      <w:start w:val="1"/>
      <w:numFmt w:val="bullet"/>
      <w:lvlText w:val=""/>
      <w:lvlJc w:val="left"/>
      <w:pPr>
        <w:tabs>
          <w:tab w:val="num" w:pos="1353"/>
        </w:tabs>
        <w:ind w:left="1353"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53F355E"/>
    <w:multiLevelType w:val="hybridMultilevel"/>
    <w:tmpl w:val="442CC7AC"/>
    <w:lvl w:ilvl="0" w:tplc="BE1A7F6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856506323">
    <w:abstractNumId w:val="5"/>
  </w:num>
  <w:num w:numId="2" w16cid:durableId="1423259689">
    <w:abstractNumId w:val="2"/>
  </w:num>
  <w:num w:numId="3" w16cid:durableId="1203978915">
    <w:abstractNumId w:val="1"/>
  </w:num>
  <w:num w:numId="4" w16cid:durableId="1829052249">
    <w:abstractNumId w:val="3"/>
  </w:num>
  <w:num w:numId="5" w16cid:durableId="1627352202">
    <w:abstractNumId w:val="4"/>
  </w:num>
  <w:num w:numId="6" w16cid:durableId="525801099">
    <w:abstractNumId w:val="0"/>
  </w:num>
  <w:num w:numId="7" w16cid:durableId="8539535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74"/>
    <w:rsid w:val="00034B0C"/>
    <w:rsid w:val="00035815"/>
    <w:rsid w:val="00042DA7"/>
    <w:rsid w:val="0004411A"/>
    <w:rsid w:val="00045060"/>
    <w:rsid w:val="00055ED9"/>
    <w:rsid w:val="00062DA9"/>
    <w:rsid w:val="000847B9"/>
    <w:rsid w:val="00084908"/>
    <w:rsid w:val="000855C6"/>
    <w:rsid w:val="00085E49"/>
    <w:rsid w:val="00092B66"/>
    <w:rsid w:val="000932E6"/>
    <w:rsid w:val="00094E6F"/>
    <w:rsid w:val="0009795B"/>
    <w:rsid w:val="000A7B61"/>
    <w:rsid w:val="000B0896"/>
    <w:rsid w:val="000B16DF"/>
    <w:rsid w:val="000B1A49"/>
    <w:rsid w:val="000B3620"/>
    <w:rsid w:val="000B5219"/>
    <w:rsid w:val="000B6948"/>
    <w:rsid w:val="000B7053"/>
    <w:rsid w:val="000C062F"/>
    <w:rsid w:val="000C1CBC"/>
    <w:rsid w:val="000C2973"/>
    <w:rsid w:val="000C2DA1"/>
    <w:rsid w:val="000C490B"/>
    <w:rsid w:val="000D00AD"/>
    <w:rsid w:val="000E048C"/>
    <w:rsid w:val="000E5199"/>
    <w:rsid w:val="000E5F76"/>
    <w:rsid w:val="000E6EE7"/>
    <w:rsid w:val="000F2A89"/>
    <w:rsid w:val="000F58EA"/>
    <w:rsid w:val="000F6075"/>
    <w:rsid w:val="0010095D"/>
    <w:rsid w:val="0010518B"/>
    <w:rsid w:val="00105876"/>
    <w:rsid w:val="00107D28"/>
    <w:rsid w:val="001157E0"/>
    <w:rsid w:val="001167E2"/>
    <w:rsid w:val="00116ACE"/>
    <w:rsid w:val="00120779"/>
    <w:rsid w:val="00123AEB"/>
    <w:rsid w:val="0013374D"/>
    <w:rsid w:val="00134DCB"/>
    <w:rsid w:val="00135A7F"/>
    <w:rsid w:val="00137EC9"/>
    <w:rsid w:val="00143241"/>
    <w:rsid w:val="00144838"/>
    <w:rsid w:val="0014534E"/>
    <w:rsid w:val="00145BFA"/>
    <w:rsid w:val="0014790B"/>
    <w:rsid w:val="001500C2"/>
    <w:rsid w:val="001511A0"/>
    <w:rsid w:val="00157290"/>
    <w:rsid w:val="00161B97"/>
    <w:rsid w:val="0016353A"/>
    <w:rsid w:val="00164A29"/>
    <w:rsid w:val="001702DB"/>
    <w:rsid w:val="00171BFC"/>
    <w:rsid w:val="001732FF"/>
    <w:rsid w:val="001733EA"/>
    <w:rsid w:val="00177013"/>
    <w:rsid w:val="00195C44"/>
    <w:rsid w:val="001A6DF1"/>
    <w:rsid w:val="001B2775"/>
    <w:rsid w:val="001B61F5"/>
    <w:rsid w:val="001C1699"/>
    <w:rsid w:val="001C3BC6"/>
    <w:rsid w:val="001D06D2"/>
    <w:rsid w:val="001D24AC"/>
    <w:rsid w:val="001D3D1E"/>
    <w:rsid w:val="001D7B6A"/>
    <w:rsid w:val="001E2829"/>
    <w:rsid w:val="001E4D8A"/>
    <w:rsid w:val="001E5B15"/>
    <w:rsid w:val="001E6C74"/>
    <w:rsid w:val="001F0671"/>
    <w:rsid w:val="001F3A6C"/>
    <w:rsid w:val="001F4821"/>
    <w:rsid w:val="0020346B"/>
    <w:rsid w:val="00215056"/>
    <w:rsid w:val="002173CB"/>
    <w:rsid w:val="00223ECA"/>
    <w:rsid w:val="00231AB2"/>
    <w:rsid w:val="00236ED8"/>
    <w:rsid w:val="00250695"/>
    <w:rsid w:val="0025489E"/>
    <w:rsid w:val="00257A9E"/>
    <w:rsid w:val="00257C03"/>
    <w:rsid w:val="002603AC"/>
    <w:rsid w:val="00260757"/>
    <w:rsid w:val="00262880"/>
    <w:rsid w:val="00264CAC"/>
    <w:rsid w:val="00275562"/>
    <w:rsid w:val="00292E74"/>
    <w:rsid w:val="00293A8D"/>
    <w:rsid w:val="00294507"/>
    <w:rsid w:val="0029556D"/>
    <w:rsid w:val="002A41AA"/>
    <w:rsid w:val="002A50BB"/>
    <w:rsid w:val="002A5984"/>
    <w:rsid w:val="002A7B55"/>
    <w:rsid w:val="002B143F"/>
    <w:rsid w:val="002B2F5A"/>
    <w:rsid w:val="002B55A3"/>
    <w:rsid w:val="002B5F06"/>
    <w:rsid w:val="002B618E"/>
    <w:rsid w:val="002B7086"/>
    <w:rsid w:val="002B7425"/>
    <w:rsid w:val="002B7F87"/>
    <w:rsid w:val="002C0F9D"/>
    <w:rsid w:val="002C42A0"/>
    <w:rsid w:val="002C6BC8"/>
    <w:rsid w:val="002C79FA"/>
    <w:rsid w:val="002D59CD"/>
    <w:rsid w:val="002E2930"/>
    <w:rsid w:val="002E6408"/>
    <w:rsid w:val="002F3B6D"/>
    <w:rsid w:val="002F3F13"/>
    <w:rsid w:val="002F5CE7"/>
    <w:rsid w:val="00306163"/>
    <w:rsid w:val="00320EF2"/>
    <w:rsid w:val="00322955"/>
    <w:rsid w:val="00322BC4"/>
    <w:rsid w:val="00324949"/>
    <w:rsid w:val="003263B8"/>
    <w:rsid w:val="00336356"/>
    <w:rsid w:val="00337F0B"/>
    <w:rsid w:val="003458EB"/>
    <w:rsid w:val="003460D4"/>
    <w:rsid w:val="003509B2"/>
    <w:rsid w:val="00352377"/>
    <w:rsid w:val="00352BC7"/>
    <w:rsid w:val="00353194"/>
    <w:rsid w:val="0035502B"/>
    <w:rsid w:val="003559EA"/>
    <w:rsid w:val="00355E3B"/>
    <w:rsid w:val="003573EB"/>
    <w:rsid w:val="00357DD2"/>
    <w:rsid w:val="00360104"/>
    <w:rsid w:val="00360188"/>
    <w:rsid w:val="00361A05"/>
    <w:rsid w:val="00372444"/>
    <w:rsid w:val="00376807"/>
    <w:rsid w:val="00377993"/>
    <w:rsid w:val="00384181"/>
    <w:rsid w:val="003856ED"/>
    <w:rsid w:val="003954D1"/>
    <w:rsid w:val="003A1341"/>
    <w:rsid w:val="003A2F43"/>
    <w:rsid w:val="003A58F3"/>
    <w:rsid w:val="003B3578"/>
    <w:rsid w:val="003B675F"/>
    <w:rsid w:val="003C30D9"/>
    <w:rsid w:val="003C54D4"/>
    <w:rsid w:val="003D1DFD"/>
    <w:rsid w:val="003D37B0"/>
    <w:rsid w:val="003D47A8"/>
    <w:rsid w:val="003E0FC5"/>
    <w:rsid w:val="003E14B2"/>
    <w:rsid w:val="003E2108"/>
    <w:rsid w:val="003E2823"/>
    <w:rsid w:val="003E3CDF"/>
    <w:rsid w:val="003F5278"/>
    <w:rsid w:val="004050C4"/>
    <w:rsid w:val="00412380"/>
    <w:rsid w:val="0042060D"/>
    <w:rsid w:val="00421BF4"/>
    <w:rsid w:val="00425FBC"/>
    <w:rsid w:val="00431232"/>
    <w:rsid w:val="00431782"/>
    <w:rsid w:val="00444059"/>
    <w:rsid w:val="0045310D"/>
    <w:rsid w:val="00453C1A"/>
    <w:rsid w:val="00454088"/>
    <w:rsid w:val="00455FC4"/>
    <w:rsid w:val="004609EF"/>
    <w:rsid w:val="00465224"/>
    <w:rsid w:val="004669F9"/>
    <w:rsid w:val="00467FFA"/>
    <w:rsid w:val="004714C8"/>
    <w:rsid w:val="0047229B"/>
    <w:rsid w:val="004766AC"/>
    <w:rsid w:val="00480344"/>
    <w:rsid w:val="00486CC5"/>
    <w:rsid w:val="004871D2"/>
    <w:rsid w:val="00491982"/>
    <w:rsid w:val="00495A85"/>
    <w:rsid w:val="004A1DA3"/>
    <w:rsid w:val="004A226B"/>
    <w:rsid w:val="004A3827"/>
    <w:rsid w:val="004A7E94"/>
    <w:rsid w:val="004B52F0"/>
    <w:rsid w:val="004B6560"/>
    <w:rsid w:val="004C1E6D"/>
    <w:rsid w:val="004C4F58"/>
    <w:rsid w:val="004C5C13"/>
    <w:rsid w:val="004C6E70"/>
    <w:rsid w:val="004D0F2F"/>
    <w:rsid w:val="004D173F"/>
    <w:rsid w:val="004D2308"/>
    <w:rsid w:val="004D4584"/>
    <w:rsid w:val="004E16C6"/>
    <w:rsid w:val="004E4367"/>
    <w:rsid w:val="004E469C"/>
    <w:rsid w:val="004F3506"/>
    <w:rsid w:val="0050173E"/>
    <w:rsid w:val="00501F31"/>
    <w:rsid w:val="00505A0E"/>
    <w:rsid w:val="00505B71"/>
    <w:rsid w:val="00506FEB"/>
    <w:rsid w:val="00517EF8"/>
    <w:rsid w:val="00522915"/>
    <w:rsid w:val="00535473"/>
    <w:rsid w:val="0054274D"/>
    <w:rsid w:val="0056069B"/>
    <w:rsid w:val="00561A29"/>
    <w:rsid w:val="0056442D"/>
    <w:rsid w:val="005670F9"/>
    <w:rsid w:val="005678DB"/>
    <w:rsid w:val="005749CA"/>
    <w:rsid w:val="00575003"/>
    <w:rsid w:val="00576BF0"/>
    <w:rsid w:val="0057731C"/>
    <w:rsid w:val="0058050F"/>
    <w:rsid w:val="005828C2"/>
    <w:rsid w:val="00587D3B"/>
    <w:rsid w:val="0059189D"/>
    <w:rsid w:val="00591D1F"/>
    <w:rsid w:val="005958AF"/>
    <w:rsid w:val="00597A2A"/>
    <w:rsid w:val="005A0DF8"/>
    <w:rsid w:val="005A252D"/>
    <w:rsid w:val="005A43CB"/>
    <w:rsid w:val="005A6884"/>
    <w:rsid w:val="005A77ED"/>
    <w:rsid w:val="005B1693"/>
    <w:rsid w:val="005B39D2"/>
    <w:rsid w:val="005B720B"/>
    <w:rsid w:val="005C0996"/>
    <w:rsid w:val="005C0FBF"/>
    <w:rsid w:val="005C3CD1"/>
    <w:rsid w:val="005C3F2E"/>
    <w:rsid w:val="005C5329"/>
    <w:rsid w:val="005C56B3"/>
    <w:rsid w:val="005C5CFB"/>
    <w:rsid w:val="005C707E"/>
    <w:rsid w:val="005D39D8"/>
    <w:rsid w:val="005D5568"/>
    <w:rsid w:val="005E2CBA"/>
    <w:rsid w:val="005E3670"/>
    <w:rsid w:val="005E72D9"/>
    <w:rsid w:val="005F60B1"/>
    <w:rsid w:val="005F7D25"/>
    <w:rsid w:val="00602E82"/>
    <w:rsid w:val="00622E08"/>
    <w:rsid w:val="00624934"/>
    <w:rsid w:val="006309E2"/>
    <w:rsid w:val="00632B64"/>
    <w:rsid w:val="00637C3D"/>
    <w:rsid w:val="0064043F"/>
    <w:rsid w:val="006448C3"/>
    <w:rsid w:val="00651EA2"/>
    <w:rsid w:val="00652FAB"/>
    <w:rsid w:val="00654E54"/>
    <w:rsid w:val="0065779A"/>
    <w:rsid w:val="00660FDB"/>
    <w:rsid w:val="0066182F"/>
    <w:rsid w:val="006652D8"/>
    <w:rsid w:val="006669C1"/>
    <w:rsid w:val="00667574"/>
    <w:rsid w:val="00672163"/>
    <w:rsid w:val="00674539"/>
    <w:rsid w:val="00674D73"/>
    <w:rsid w:val="006776BF"/>
    <w:rsid w:val="00682F39"/>
    <w:rsid w:val="00683CA2"/>
    <w:rsid w:val="00684A68"/>
    <w:rsid w:val="00686DD6"/>
    <w:rsid w:val="006871E0"/>
    <w:rsid w:val="0069280D"/>
    <w:rsid w:val="006946C4"/>
    <w:rsid w:val="006A1E88"/>
    <w:rsid w:val="006A351D"/>
    <w:rsid w:val="006A3AB2"/>
    <w:rsid w:val="006B0B2E"/>
    <w:rsid w:val="006C5D27"/>
    <w:rsid w:val="006C637B"/>
    <w:rsid w:val="006D32E7"/>
    <w:rsid w:val="006D3F33"/>
    <w:rsid w:val="006D56A1"/>
    <w:rsid w:val="006D76C3"/>
    <w:rsid w:val="006F0155"/>
    <w:rsid w:val="006F1072"/>
    <w:rsid w:val="006F6191"/>
    <w:rsid w:val="00704EC1"/>
    <w:rsid w:val="00716861"/>
    <w:rsid w:val="00716877"/>
    <w:rsid w:val="00723A24"/>
    <w:rsid w:val="007246C1"/>
    <w:rsid w:val="00724892"/>
    <w:rsid w:val="00725F07"/>
    <w:rsid w:val="00732BBA"/>
    <w:rsid w:val="00732C7D"/>
    <w:rsid w:val="00733D42"/>
    <w:rsid w:val="00733F23"/>
    <w:rsid w:val="00735F27"/>
    <w:rsid w:val="00737C56"/>
    <w:rsid w:val="007409B5"/>
    <w:rsid w:val="00742859"/>
    <w:rsid w:val="00746A96"/>
    <w:rsid w:val="00753F8E"/>
    <w:rsid w:val="0075688A"/>
    <w:rsid w:val="00760411"/>
    <w:rsid w:val="00761D59"/>
    <w:rsid w:val="00762936"/>
    <w:rsid w:val="007639C7"/>
    <w:rsid w:val="00765353"/>
    <w:rsid w:val="00765981"/>
    <w:rsid w:val="00770FB5"/>
    <w:rsid w:val="007727FA"/>
    <w:rsid w:val="00775F4E"/>
    <w:rsid w:val="007803E0"/>
    <w:rsid w:val="0078584D"/>
    <w:rsid w:val="00787825"/>
    <w:rsid w:val="00787CEA"/>
    <w:rsid w:val="007972AD"/>
    <w:rsid w:val="007A07A0"/>
    <w:rsid w:val="007A233A"/>
    <w:rsid w:val="007A29D2"/>
    <w:rsid w:val="007A65C0"/>
    <w:rsid w:val="007B01ED"/>
    <w:rsid w:val="007B288D"/>
    <w:rsid w:val="007B4C14"/>
    <w:rsid w:val="007C078D"/>
    <w:rsid w:val="007C1F2F"/>
    <w:rsid w:val="007C2CCD"/>
    <w:rsid w:val="007C52EE"/>
    <w:rsid w:val="007C5CF5"/>
    <w:rsid w:val="007E3FF2"/>
    <w:rsid w:val="007F0719"/>
    <w:rsid w:val="007F0A45"/>
    <w:rsid w:val="007F1856"/>
    <w:rsid w:val="007F3301"/>
    <w:rsid w:val="007F363B"/>
    <w:rsid w:val="00803DC0"/>
    <w:rsid w:val="00806C20"/>
    <w:rsid w:val="00816A51"/>
    <w:rsid w:val="00817EFA"/>
    <w:rsid w:val="008240AB"/>
    <w:rsid w:val="008247A4"/>
    <w:rsid w:val="0082710B"/>
    <w:rsid w:val="008271CA"/>
    <w:rsid w:val="0083052B"/>
    <w:rsid w:val="00830AF3"/>
    <w:rsid w:val="00831082"/>
    <w:rsid w:val="00842044"/>
    <w:rsid w:val="00850CCA"/>
    <w:rsid w:val="00851A42"/>
    <w:rsid w:val="00853999"/>
    <w:rsid w:val="00854368"/>
    <w:rsid w:val="00854AE9"/>
    <w:rsid w:val="00855432"/>
    <w:rsid w:val="00856223"/>
    <w:rsid w:val="0085632B"/>
    <w:rsid w:val="0086527C"/>
    <w:rsid w:val="00867912"/>
    <w:rsid w:val="008719B8"/>
    <w:rsid w:val="00873910"/>
    <w:rsid w:val="00881514"/>
    <w:rsid w:val="008829F5"/>
    <w:rsid w:val="0088357D"/>
    <w:rsid w:val="0089587A"/>
    <w:rsid w:val="008A0461"/>
    <w:rsid w:val="008A3871"/>
    <w:rsid w:val="008A3EA4"/>
    <w:rsid w:val="008A46DB"/>
    <w:rsid w:val="008B44AC"/>
    <w:rsid w:val="008B515A"/>
    <w:rsid w:val="008B52CA"/>
    <w:rsid w:val="008B70B0"/>
    <w:rsid w:val="008C3661"/>
    <w:rsid w:val="008C771E"/>
    <w:rsid w:val="008D1F78"/>
    <w:rsid w:val="008D287E"/>
    <w:rsid w:val="008D2AAF"/>
    <w:rsid w:val="008D5BC4"/>
    <w:rsid w:val="008D7A07"/>
    <w:rsid w:val="008E08C8"/>
    <w:rsid w:val="008E2E18"/>
    <w:rsid w:val="008E2E6B"/>
    <w:rsid w:val="008E3515"/>
    <w:rsid w:val="008E59DC"/>
    <w:rsid w:val="008E5BAC"/>
    <w:rsid w:val="008E6634"/>
    <w:rsid w:val="008E74FF"/>
    <w:rsid w:val="008F1F18"/>
    <w:rsid w:val="008F2B5E"/>
    <w:rsid w:val="008F3C5C"/>
    <w:rsid w:val="008F4D28"/>
    <w:rsid w:val="008F5427"/>
    <w:rsid w:val="009113FA"/>
    <w:rsid w:val="009142B6"/>
    <w:rsid w:val="00917581"/>
    <w:rsid w:val="00922645"/>
    <w:rsid w:val="00922A06"/>
    <w:rsid w:val="009259E4"/>
    <w:rsid w:val="009271E9"/>
    <w:rsid w:val="009274EB"/>
    <w:rsid w:val="00933505"/>
    <w:rsid w:val="00933CD7"/>
    <w:rsid w:val="00936146"/>
    <w:rsid w:val="00937B9C"/>
    <w:rsid w:val="00941CDD"/>
    <w:rsid w:val="00943CCD"/>
    <w:rsid w:val="00944F6D"/>
    <w:rsid w:val="0095542E"/>
    <w:rsid w:val="00955B69"/>
    <w:rsid w:val="00956320"/>
    <w:rsid w:val="00956E0A"/>
    <w:rsid w:val="0095776F"/>
    <w:rsid w:val="0096288A"/>
    <w:rsid w:val="00965E8A"/>
    <w:rsid w:val="009666F2"/>
    <w:rsid w:val="00971A7E"/>
    <w:rsid w:val="00981426"/>
    <w:rsid w:val="00984055"/>
    <w:rsid w:val="00985F9A"/>
    <w:rsid w:val="00992543"/>
    <w:rsid w:val="009A2060"/>
    <w:rsid w:val="009A3D7F"/>
    <w:rsid w:val="009A7F22"/>
    <w:rsid w:val="009B6305"/>
    <w:rsid w:val="009C1F1A"/>
    <w:rsid w:val="009C24BC"/>
    <w:rsid w:val="009C45FA"/>
    <w:rsid w:val="009C62EA"/>
    <w:rsid w:val="009D67E4"/>
    <w:rsid w:val="009E0690"/>
    <w:rsid w:val="009E1754"/>
    <w:rsid w:val="009E42FF"/>
    <w:rsid w:val="009F0381"/>
    <w:rsid w:val="009F1847"/>
    <w:rsid w:val="009F1A3E"/>
    <w:rsid w:val="009F334A"/>
    <w:rsid w:val="009F3539"/>
    <w:rsid w:val="009F6576"/>
    <w:rsid w:val="00A016C4"/>
    <w:rsid w:val="00A0429D"/>
    <w:rsid w:val="00A05787"/>
    <w:rsid w:val="00A06FDA"/>
    <w:rsid w:val="00A12BDD"/>
    <w:rsid w:val="00A131B1"/>
    <w:rsid w:val="00A13281"/>
    <w:rsid w:val="00A13C6E"/>
    <w:rsid w:val="00A141A7"/>
    <w:rsid w:val="00A15997"/>
    <w:rsid w:val="00A22279"/>
    <w:rsid w:val="00A24B13"/>
    <w:rsid w:val="00A3173B"/>
    <w:rsid w:val="00A34F9F"/>
    <w:rsid w:val="00A366C5"/>
    <w:rsid w:val="00A402EA"/>
    <w:rsid w:val="00A40796"/>
    <w:rsid w:val="00A42AE1"/>
    <w:rsid w:val="00A44CE1"/>
    <w:rsid w:val="00A462E2"/>
    <w:rsid w:val="00A55F40"/>
    <w:rsid w:val="00A66450"/>
    <w:rsid w:val="00A704A3"/>
    <w:rsid w:val="00A7061F"/>
    <w:rsid w:val="00A70B02"/>
    <w:rsid w:val="00A716E6"/>
    <w:rsid w:val="00A7381B"/>
    <w:rsid w:val="00A740ED"/>
    <w:rsid w:val="00A80940"/>
    <w:rsid w:val="00A81A40"/>
    <w:rsid w:val="00A856D6"/>
    <w:rsid w:val="00A871B9"/>
    <w:rsid w:val="00A90009"/>
    <w:rsid w:val="00A9085B"/>
    <w:rsid w:val="00A96772"/>
    <w:rsid w:val="00A96E34"/>
    <w:rsid w:val="00AA0853"/>
    <w:rsid w:val="00AA0D13"/>
    <w:rsid w:val="00AA0F5B"/>
    <w:rsid w:val="00AA2F74"/>
    <w:rsid w:val="00AA7BB9"/>
    <w:rsid w:val="00AB174E"/>
    <w:rsid w:val="00AB4070"/>
    <w:rsid w:val="00AB6617"/>
    <w:rsid w:val="00AB6EA2"/>
    <w:rsid w:val="00AC110B"/>
    <w:rsid w:val="00AC36D8"/>
    <w:rsid w:val="00AD1F93"/>
    <w:rsid w:val="00AD2EE1"/>
    <w:rsid w:val="00AD7A85"/>
    <w:rsid w:val="00AE0AAD"/>
    <w:rsid w:val="00AE29DA"/>
    <w:rsid w:val="00AE4C5F"/>
    <w:rsid w:val="00B0123C"/>
    <w:rsid w:val="00B014D4"/>
    <w:rsid w:val="00B021AC"/>
    <w:rsid w:val="00B0358F"/>
    <w:rsid w:val="00B0462C"/>
    <w:rsid w:val="00B05B86"/>
    <w:rsid w:val="00B0701C"/>
    <w:rsid w:val="00B07C77"/>
    <w:rsid w:val="00B13DB3"/>
    <w:rsid w:val="00B164F7"/>
    <w:rsid w:val="00B1755A"/>
    <w:rsid w:val="00B17B6F"/>
    <w:rsid w:val="00B208D3"/>
    <w:rsid w:val="00B25BF8"/>
    <w:rsid w:val="00B35A34"/>
    <w:rsid w:val="00B40129"/>
    <w:rsid w:val="00B405AA"/>
    <w:rsid w:val="00B41B17"/>
    <w:rsid w:val="00B47BEE"/>
    <w:rsid w:val="00B50869"/>
    <w:rsid w:val="00B55A84"/>
    <w:rsid w:val="00B56E3D"/>
    <w:rsid w:val="00B570AB"/>
    <w:rsid w:val="00B6449E"/>
    <w:rsid w:val="00B64560"/>
    <w:rsid w:val="00B66C46"/>
    <w:rsid w:val="00B747C0"/>
    <w:rsid w:val="00B75050"/>
    <w:rsid w:val="00B7672B"/>
    <w:rsid w:val="00B80198"/>
    <w:rsid w:val="00B817F6"/>
    <w:rsid w:val="00B853F8"/>
    <w:rsid w:val="00B86DE7"/>
    <w:rsid w:val="00B87871"/>
    <w:rsid w:val="00B92E9E"/>
    <w:rsid w:val="00B948FE"/>
    <w:rsid w:val="00B95E8E"/>
    <w:rsid w:val="00BA42EC"/>
    <w:rsid w:val="00BA4BDE"/>
    <w:rsid w:val="00BA67AA"/>
    <w:rsid w:val="00BA6AA3"/>
    <w:rsid w:val="00BB0CE9"/>
    <w:rsid w:val="00BB1952"/>
    <w:rsid w:val="00BB5111"/>
    <w:rsid w:val="00BB7F24"/>
    <w:rsid w:val="00BD1EED"/>
    <w:rsid w:val="00BD3AE5"/>
    <w:rsid w:val="00BD518A"/>
    <w:rsid w:val="00BE06A8"/>
    <w:rsid w:val="00BE0A49"/>
    <w:rsid w:val="00BE4AC3"/>
    <w:rsid w:val="00BE4D8D"/>
    <w:rsid w:val="00BE7A8E"/>
    <w:rsid w:val="00BF0DAD"/>
    <w:rsid w:val="00BF2A70"/>
    <w:rsid w:val="00C01625"/>
    <w:rsid w:val="00C073DD"/>
    <w:rsid w:val="00C1001A"/>
    <w:rsid w:val="00C10B9D"/>
    <w:rsid w:val="00C12309"/>
    <w:rsid w:val="00C16958"/>
    <w:rsid w:val="00C1721C"/>
    <w:rsid w:val="00C20B96"/>
    <w:rsid w:val="00C21261"/>
    <w:rsid w:val="00C216AB"/>
    <w:rsid w:val="00C22363"/>
    <w:rsid w:val="00C328CA"/>
    <w:rsid w:val="00C43747"/>
    <w:rsid w:val="00C541D2"/>
    <w:rsid w:val="00C54B00"/>
    <w:rsid w:val="00C57D4F"/>
    <w:rsid w:val="00C65DCB"/>
    <w:rsid w:val="00C75614"/>
    <w:rsid w:val="00C802E3"/>
    <w:rsid w:val="00C804E6"/>
    <w:rsid w:val="00C811BB"/>
    <w:rsid w:val="00C829FB"/>
    <w:rsid w:val="00C84762"/>
    <w:rsid w:val="00CA1B2C"/>
    <w:rsid w:val="00CA3545"/>
    <w:rsid w:val="00CA3FCE"/>
    <w:rsid w:val="00CB0A44"/>
    <w:rsid w:val="00CB1EB5"/>
    <w:rsid w:val="00CD60D6"/>
    <w:rsid w:val="00CE3638"/>
    <w:rsid w:val="00CE657B"/>
    <w:rsid w:val="00CF1A1C"/>
    <w:rsid w:val="00CF68E2"/>
    <w:rsid w:val="00CF7BBA"/>
    <w:rsid w:val="00D00356"/>
    <w:rsid w:val="00D00C6D"/>
    <w:rsid w:val="00D016DD"/>
    <w:rsid w:val="00D01B6F"/>
    <w:rsid w:val="00D04703"/>
    <w:rsid w:val="00D07F23"/>
    <w:rsid w:val="00D136F7"/>
    <w:rsid w:val="00D137D0"/>
    <w:rsid w:val="00D17839"/>
    <w:rsid w:val="00D306F6"/>
    <w:rsid w:val="00D30CB0"/>
    <w:rsid w:val="00D346E3"/>
    <w:rsid w:val="00D34AB0"/>
    <w:rsid w:val="00D42B37"/>
    <w:rsid w:val="00D44843"/>
    <w:rsid w:val="00D465A9"/>
    <w:rsid w:val="00D56186"/>
    <w:rsid w:val="00D6250D"/>
    <w:rsid w:val="00D643D8"/>
    <w:rsid w:val="00D711E2"/>
    <w:rsid w:val="00D721FE"/>
    <w:rsid w:val="00D730B9"/>
    <w:rsid w:val="00D75995"/>
    <w:rsid w:val="00D77AB7"/>
    <w:rsid w:val="00D81C18"/>
    <w:rsid w:val="00D851A7"/>
    <w:rsid w:val="00D91749"/>
    <w:rsid w:val="00D92627"/>
    <w:rsid w:val="00D94934"/>
    <w:rsid w:val="00D962B1"/>
    <w:rsid w:val="00DA402E"/>
    <w:rsid w:val="00DA460C"/>
    <w:rsid w:val="00DA631C"/>
    <w:rsid w:val="00DB0A06"/>
    <w:rsid w:val="00DB1BA5"/>
    <w:rsid w:val="00DB30E6"/>
    <w:rsid w:val="00DB3CA2"/>
    <w:rsid w:val="00DB64BE"/>
    <w:rsid w:val="00DB7246"/>
    <w:rsid w:val="00DC77ED"/>
    <w:rsid w:val="00DC7C80"/>
    <w:rsid w:val="00DC7E66"/>
    <w:rsid w:val="00DD3D16"/>
    <w:rsid w:val="00DE4C8E"/>
    <w:rsid w:val="00DE716B"/>
    <w:rsid w:val="00E00FEA"/>
    <w:rsid w:val="00E037CE"/>
    <w:rsid w:val="00E040A4"/>
    <w:rsid w:val="00E056B3"/>
    <w:rsid w:val="00E05DE6"/>
    <w:rsid w:val="00E07A37"/>
    <w:rsid w:val="00E10458"/>
    <w:rsid w:val="00E13DB5"/>
    <w:rsid w:val="00E14243"/>
    <w:rsid w:val="00E15098"/>
    <w:rsid w:val="00E177DB"/>
    <w:rsid w:val="00E21DE2"/>
    <w:rsid w:val="00E24E0A"/>
    <w:rsid w:val="00E25AB4"/>
    <w:rsid w:val="00E30C36"/>
    <w:rsid w:val="00E32D78"/>
    <w:rsid w:val="00E34EA9"/>
    <w:rsid w:val="00E42BA9"/>
    <w:rsid w:val="00E4321B"/>
    <w:rsid w:val="00E50EC4"/>
    <w:rsid w:val="00E53694"/>
    <w:rsid w:val="00E55E7C"/>
    <w:rsid w:val="00E57175"/>
    <w:rsid w:val="00E667AD"/>
    <w:rsid w:val="00E707F7"/>
    <w:rsid w:val="00E71855"/>
    <w:rsid w:val="00E71BDB"/>
    <w:rsid w:val="00E75430"/>
    <w:rsid w:val="00E75A4A"/>
    <w:rsid w:val="00E80605"/>
    <w:rsid w:val="00E81144"/>
    <w:rsid w:val="00E8413B"/>
    <w:rsid w:val="00E84DA8"/>
    <w:rsid w:val="00E91022"/>
    <w:rsid w:val="00E93EEA"/>
    <w:rsid w:val="00EA004A"/>
    <w:rsid w:val="00EA4A54"/>
    <w:rsid w:val="00EC3F3A"/>
    <w:rsid w:val="00EC4761"/>
    <w:rsid w:val="00ED0C51"/>
    <w:rsid w:val="00ED4EC3"/>
    <w:rsid w:val="00ED6622"/>
    <w:rsid w:val="00EE5CC5"/>
    <w:rsid w:val="00EE5ED7"/>
    <w:rsid w:val="00EE6EF7"/>
    <w:rsid w:val="00EF1CBE"/>
    <w:rsid w:val="00F0050D"/>
    <w:rsid w:val="00F0435E"/>
    <w:rsid w:val="00F10CE6"/>
    <w:rsid w:val="00F10F9A"/>
    <w:rsid w:val="00F16D6C"/>
    <w:rsid w:val="00F17697"/>
    <w:rsid w:val="00F270D8"/>
    <w:rsid w:val="00F2774B"/>
    <w:rsid w:val="00F30475"/>
    <w:rsid w:val="00F360F7"/>
    <w:rsid w:val="00F50458"/>
    <w:rsid w:val="00F50A90"/>
    <w:rsid w:val="00F510E0"/>
    <w:rsid w:val="00F51647"/>
    <w:rsid w:val="00F52A41"/>
    <w:rsid w:val="00F60E2D"/>
    <w:rsid w:val="00F670EC"/>
    <w:rsid w:val="00F71569"/>
    <w:rsid w:val="00F82972"/>
    <w:rsid w:val="00F83916"/>
    <w:rsid w:val="00F9162D"/>
    <w:rsid w:val="00F92C36"/>
    <w:rsid w:val="00FA1BB1"/>
    <w:rsid w:val="00FA3C8F"/>
    <w:rsid w:val="00FA5007"/>
    <w:rsid w:val="00FB4058"/>
    <w:rsid w:val="00FC2707"/>
    <w:rsid w:val="00FC72AA"/>
    <w:rsid w:val="00FC74E8"/>
    <w:rsid w:val="00FD07D8"/>
    <w:rsid w:val="00FD3C89"/>
    <w:rsid w:val="00FD4B21"/>
    <w:rsid w:val="00FD5021"/>
    <w:rsid w:val="00FD5283"/>
    <w:rsid w:val="00FD672E"/>
    <w:rsid w:val="00FD6D83"/>
    <w:rsid w:val="00FE609F"/>
    <w:rsid w:val="00FF40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7AE1"/>
  <w15:chartTrackingRefBased/>
  <w15:docId w15:val="{8E4D19B1-0590-DE49-909A-79E89B99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33CD7"/>
  </w:style>
  <w:style w:type="paragraph" w:styleId="Titolo4">
    <w:name w:val="heading 4"/>
    <w:basedOn w:val="Normale"/>
    <w:next w:val="Normale"/>
    <w:qFormat/>
    <w:rsid w:val="00FA3C8F"/>
    <w:pPr>
      <w:keepNext/>
      <w:spacing w:line="360" w:lineRule="auto"/>
      <w:outlineLvl w:val="3"/>
    </w:pPr>
    <w:rPr>
      <w:rFonts w:ascii="Arial" w:hAnsi="Arial" w:cs="Arial"/>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2E74"/>
    <w:pPr>
      <w:tabs>
        <w:tab w:val="center" w:pos="4819"/>
        <w:tab w:val="right" w:pos="9638"/>
      </w:tabs>
    </w:pPr>
  </w:style>
  <w:style w:type="paragraph" w:styleId="Pidipagina">
    <w:name w:val="footer"/>
    <w:basedOn w:val="Normale"/>
    <w:rsid w:val="00292E74"/>
    <w:pPr>
      <w:tabs>
        <w:tab w:val="center" w:pos="4819"/>
        <w:tab w:val="right" w:pos="9638"/>
      </w:tabs>
    </w:pPr>
  </w:style>
  <w:style w:type="character" w:styleId="Collegamentoipertestuale">
    <w:name w:val="Hyperlink"/>
    <w:rsid w:val="00292E74"/>
    <w:rPr>
      <w:color w:val="0000FF"/>
      <w:u w:val="single"/>
    </w:rPr>
  </w:style>
  <w:style w:type="paragraph" w:customStyle="1" w:styleId="Data1">
    <w:name w:val="Data1"/>
    <w:basedOn w:val="Normale"/>
    <w:rsid w:val="001A6DF1"/>
    <w:pPr>
      <w:tabs>
        <w:tab w:val="left" w:pos="4820"/>
      </w:tabs>
      <w:jc w:val="both"/>
    </w:pPr>
    <w:rPr>
      <w:sz w:val="24"/>
    </w:rPr>
  </w:style>
  <w:style w:type="paragraph" w:customStyle="1" w:styleId="testo">
    <w:name w:val="testo"/>
    <w:basedOn w:val="Normale"/>
    <w:rsid w:val="001A6DF1"/>
    <w:pPr>
      <w:spacing w:before="100" w:beforeAutospacing="1" w:after="100" w:afterAutospacing="1" w:line="210" w:lineRule="atLeast"/>
      <w:jc w:val="both"/>
    </w:pPr>
    <w:rPr>
      <w:rFonts w:ascii="Verdana" w:hAnsi="Verdana"/>
      <w:sz w:val="15"/>
      <w:szCs w:val="15"/>
    </w:rPr>
  </w:style>
  <w:style w:type="paragraph" w:styleId="Testofumetto">
    <w:name w:val="Balloon Text"/>
    <w:basedOn w:val="Normale"/>
    <w:semiHidden/>
    <w:rsid w:val="00F0435E"/>
    <w:rPr>
      <w:rFonts w:ascii="Tahoma" w:hAnsi="Tahoma" w:cs="Tahoma"/>
      <w:sz w:val="16"/>
      <w:szCs w:val="16"/>
    </w:rPr>
  </w:style>
  <w:style w:type="paragraph" w:customStyle="1" w:styleId="NormaleWeb1">
    <w:name w:val="Normale (Web)1"/>
    <w:basedOn w:val="Normale"/>
    <w:rsid w:val="00535473"/>
    <w:rPr>
      <w:sz w:val="24"/>
      <w:szCs w:val="24"/>
    </w:rPr>
  </w:style>
  <w:style w:type="character" w:styleId="Enfasigrassetto">
    <w:name w:val="Strong"/>
    <w:qFormat/>
    <w:rsid w:val="007B4C14"/>
    <w:rPr>
      <w:b/>
      <w:bCs/>
    </w:rPr>
  </w:style>
  <w:style w:type="paragraph" w:styleId="NormaleWeb">
    <w:name w:val="Normal (Web)"/>
    <w:basedOn w:val="Normale"/>
    <w:rsid w:val="008A46DB"/>
    <w:pPr>
      <w:spacing w:before="100" w:beforeAutospacing="1" w:after="100" w:afterAutospacing="1"/>
    </w:pPr>
    <w:rPr>
      <w:sz w:val="24"/>
      <w:szCs w:val="24"/>
    </w:rPr>
  </w:style>
  <w:style w:type="character" w:styleId="Enfasicorsivo">
    <w:name w:val="Emphasis"/>
    <w:qFormat/>
    <w:rsid w:val="00C804E6"/>
    <w:rPr>
      <w:i/>
      <w:iCs/>
    </w:rPr>
  </w:style>
  <w:style w:type="paragraph" w:customStyle="1" w:styleId="Corpodeltesto">
    <w:name w:val="Corpo del testo"/>
    <w:basedOn w:val="Normale"/>
    <w:rsid w:val="007F1856"/>
    <w:pPr>
      <w:autoSpaceDE w:val="0"/>
      <w:autoSpaceDN w:val="0"/>
      <w:adjustRightInd w:val="0"/>
      <w:jc w:val="both"/>
    </w:pPr>
    <w:rPr>
      <w:rFonts w:ascii="Arial" w:hAnsi="Arial" w:cs="Arial"/>
      <w:sz w:val="28"/>
      <w:szCs w:val="24"/>
    </w:rPr>
  </w:style>
  <w:style w:type="character" w:customStyle="1" w:styleId="highlightedsearchterm">
    <w:name w:val="highlightedsearchterm"/>
    <w:rsid w:val="0010095D"/>
    <w:rPr>
      <w:rFonts w:cs="Times New Roman"/>
    </w:rPr>
  </w:style>
  <w:style w:type="character" w:customStyle="1" w:styleId="TestonormaleCarattere">
    <w:name w:val="Testo normale Carattere"/>
    <w:link w:val="Testonormale"/>
    <w:semiHidden/>
    <w:locked/>
    <w:rsid w:val="00D07F23"/>
    <w:rPr>
      <w:rFonts w:ascii="Consolas" w:hAnsi="Consolas"/>
      <w:sz w:val="21"/>
      <w:szCs w:val="21"/>
      <w:lang w:eastAsia="it-IT" w:bidi="ar-SA"/>
    </w:rPr>
  </w:style>
  <w:style w:type="paragraph" w:styleId="Testonormale">
    <w:name w:val="Plain Text"/>
    <w:basedOn w:val="Normale"/>
    <w:link w:val="TestonormaleCarattere"/>
    <w:semiHidden/>
    <w:rsid w:val="00D07F23"/>
    <w:rPr>
      <w:rFonts w:ascii="Consolas" w:hAnsi="Consolas"/>
      <w:sz w:val="21"/>
      <w:szCs w:val="21"/>
      <w:lang w:val="x-none"/>
    </w:rPr>
  </w:style>
  <w:style w:type="character" w:customStyle="1" w:styleId="testochisiamo1">
    <w:name w:val="testochi_siamo1"/>
    <w:rsid w:val="00CA3FCE"/>
    <w:rPr>
      <w:rFonts w:ascii="Verdana" w:hAnsi="Verdana" w:hint="default"/>
      <w:color w:val="000000"/>
      <w:sz w:val="17"/>
      <w:szCs w:val="17"/>
    </w:rPr>
  </w:style>
  <w:style w:type="character" w:customStyle="1" w:styleId="testopuntorosso1">
    <w:name w:val="testopuntorosso1"/>
    <w:rsid w:val="006D56A1"/>
    <w:rPr>
      <w:rFonts w:ascii="Verdana" w:hAnsi="Verdana" w:hint="default"/>
      <w:color w:val="990000"/>
      <w:sz w:val="17"/>
      <w:szCs w:val="17"/>
    </w:rPr>
  </w:style>
  <w:style w:type="character" w:customStyle="1" w:styleId="TestonormaleCarattere1">
    <w:name w:val="Testo normale Carattere1"/>
    <w:uiPriority w:val="99"/>
    <w:semiHidden/>
    <w:locked/>
    <w:rsid w:val="00AE0AA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4432">
      <w:bodyDiv w:val="1"/>
      <w:marLeft w:val="0"/>
      <w:marRight w:val="0"/>
      <w:marTop w:val="0"/>
      <w:marBottom w:val="0"/>
      <w:divBdr>
        <w:top w:val="none" w:sz="0" w:space="0" w:color="auto"/>
        <w:left w:val="none" w:sz="0" w:space="0" w:color="auto"/>
        <w:bottom w:val="none" w:sz="0" w:space="0" w:color="auto"/>
        <w:right w:val="none" w:sz="0" w:space="0" w:color="auto"/>
      </w:divBdr>
    </w:div>
    <w:div w:id="169024026">
      <w:bodyDiv w:val="1"/>
      <w:marLeft w:val="0"/>
      <w:marRight w:val="0"/>
      <w:marTop w:val="0"/>
      <w:marBottom w:val="0"/>
      <w:divBdr>
        <w:top w:val="none" w:sz="0" w:space="0" w:color="auto"/>
        <w:left w:val="none" w:sz="0" w:space="0" w:color="auto"/>
        <w:bottom w:val="none" w:sz="0" w:space="0" w:color="auto"/>
        <w:right w:val="none" w:sz="0" w:space="0" w:color="auto"/>
      </w:divBdr>
    </w:div>
    <w:div w:id="218444394">
      <w:bodyDiv w:val="1"/>
      <w:marLeft w:val="0"/>
      <w:marRight w:val="0"/>
      <w:marTop w:val="0"/>
      <w:marBottom w:val="0"/>
      <w:divBdr>
        <w:top w:val="none" w:sz="0" w:space="0" w:color="auto"/>
        <w:left w:val="none" w:sz="0" w:space="0" w:color="auto"/>
        <w:bottom w:val="none" w:sz="0" w:space="0" w:color="auto"/>
        <w:right w:val="none" w:sz="0" w:space="0" w:color="auto"/>
      </w:divBdr>
    </w:div>
    <w:div w:id="390616776">
      <w:bodyDiv w:val="1"/>
      <w:marLeft w:val="0"/>
      <w:marRight w:val="0"/>
      <w:marTop w:val="0"/>
      <w:marBottom w:val="0"/>
      <w:divBdr>
        <w:top w:val="none" w:sz="0" w:space="0" w:color="auto"/>
        <w:left w:val="none" w:sz="0" w:space="0" w:color="auto"/>
        <w:bottom w:val="none" w:sz="0" w:space="0" w:color="auto"/>
        <w:right w:val="none" w:sz="0" w:space="0" w:color="auto"/>
      </w:divBdr>
      <w:divsChild>
        <w:div w:id="171579227">
          <w:marLeft w:val="351"/>
          <w:marRight w:val="351"/>
          <w:marTop w:val="351"/>
          <w:marBottom w:val="351"/>
          <w:divBdr>
            <w:top w:val="none" w:sz="0" w:space="0" w:color="auto"/>
            <w:left w:val="none" w:sz="0" w:space="0" w:color="auto"/>
            <w:bottom w:val="none" w:sz="0" w:space="0" w:color="auto"/>
            <w:right w:val="none" w:sz="0" w:space="0" w:color="auto"/>
          </w:divBdr>
          <w:divsChild>
            <w:div w:id="2035576393">
              <w:marLeft w:val="0"/>
              <w:marRight w:val="0"/>
              <w:marTop w:val="0"/>
              <w:marBottom w:val="0"/>
              <w:divBdr>
                <w:top w:val="none" w:sz="0" w:space="0" w:color="auto"/>
                <w:left w:val="none" w:sz="0" w:space="0" w:color="auto"/>
                <w:bottom w:val="none" w:sz="0" w:space="0" w:color="auto"/>
                <w:right w:val="none" w:sz="0" w:space="0" w:color="auto"/>
              </w:divBdr>
              <w:divsChild>
                <w:div w:id="1122502823">
                  <w:marLeft w:val="0"/>
                  <w:marRight w:val="0"/>
                  <w:marTop w:val="88"/>
                  <w:marBottom w:val="0"/>
                  <w:divBdr>
                    <w:top w:val="none" w:sz="0" w:space="0" w:color="auto"/>
                    <w:left w:val="none" w:sz="0" w:space="0" w:color="auto"/>
                    <w:bottom w:val="none" w:sz="0" w:space="0" w:color="auto"/>
                    <w:right w:val="none" w:sz="0" w:space="0" w:color="auto"/>
                  </w:divBdr>
                </w:div>
                <w:div w:id="1967271545">
                  <w:marLeft w:val="0"/>
                  <w:marRight w:val="0"/>
                  <w:marTop w:val="878"/>
                  <w:marBottom w:val="0"/>
                  <w:divBdr>
                    <w:top w:val="none" w:sz="0" w:space="0" w:color="auto"/>
                    <w:left w:val="none" w:sz="0" w:space="0" w:color="auto"/>
                    <w:bottom w:val="none" w:sz="0" w:space="0" w:color="auto"/>
                    <w:right w:val="none" w:sz="0" w:space="0" w:color="auto"/>
                  </w:divBdr>
                  <w:divsChild>
                    <w:div w:id="78260039">
                      <w:marLeft w:val="0"/>
                      <w:marRight w:val="0"/>
                      <w:marTop w:val="0"/>
                      <w:marBottom w:val="0"/>
                      <w:divBdr>
                        <w:top w:val="none" w:sz="0" w:space="0" w:color="auto"/>
                        <w:left w:val="none" w:sz="0" w:space="0" w:color="auto"/>
                        <w:bottom w:val="none" w:sz="0" w:space="0" w:color="auto"/>
                        <w:right w:val="none" w:sz="0" w:space="0" w:color="auto"/>
                      </w:divBdr>
                      <w:divsChild>
                        <w:div w:id="88240337">
                          <w:marLeft w:val="0"/>
                          <w:marRight w:val="0"/>
                          <w:marTop w:val="0"/>
                          <w:marBottom w:val="0"/>
                          <w:divBdr>
                            <w:top w:val="none" w:sz="0" w:space="0" w:color="auto"/>
                            <w:left w:val="none" w:sz="0" w:space="0" w:color="auto"/>
                            <w:bottom w:val="none" w:sz="0" w:space="0" w:color="auto"/>
                            <w:right w:val="none" w:sz="0" w:space="0" w:color="auto"/>
                          </w:divBdr>
                        </w:div>
                        <w:div w:id="93137106">
                          <w:marLeft w:val="0"/>
                          <w:marRight w:val="0"/>
                          <w:marTop w:val="0"/>
                          <w:marBottom w:val="0"/>
                          <w:divBdr>
                            <w:top w:val="none" w:sz="0" w:space="0" w:color="auto"/>
                            <w:left w:val="none" w:sz="0" w:space="0" w:color="auto"/>
                            <w:bottom w:val="none" w:sz="0" w:space="0" w:color="auto"/>
                            <w:right w:val="none" w:sz="0" w:space="0" w:color="auto"/>
                          </w:divBdr>
                        </w:div>
                        <w:div w:id="158348313">
                          <w:marLeft w:val="0"/>
                          <w:marRight w:val="0"/>
                          <w:marTop w:val="0"/>
                          <w:marBottom w:val="0"/>
                          <w:divBdr>
                            <w:top w:val="none" w:sz="0" w:space="0" w:color="auto"/>
                            <w:left w:val="none" w:sz="0" w:space="0" w:color="auto"/>
                            <w:bottom w:val="none" w:sz="0" w:space="0" w:color="auto"/>
                            <w:right w:val="none" w:sz="0" w:space="0" w:color="auto"/>
                          </w:divBdr>
                        </w:div>
                        <w:div w:id="304551780">
                          <w:marLeft w:val="0"/>
                          <w:marRight w:val="0"/>
                          <w:marTop w:val="0"/>
                          <w:marBottom w:val="0"/>
                          <w:divBdr>
                            <w:top w:val="none" w:sz="0" w:space="0" w:color="auto"/>
                            <w:left w:val="none" w:sz="0" w:space="0" w:color="auto"/>
                            <w:bottom w:val="none" w:sz="0" w:space="0" w:color="auto"/>
                            <w:right w:val="none" w:sz="0" w:space="0" w:color="auto"/>
                          </w:divBdr>
                        </w:div>
                        <w:div w:id="371540753">
                          <w:marLeft w:val="0"/>
                          <w:marRight w:val="0"/>
                          <w:marTop w:val="0"/>
                          <w:marBottom w:val="0"/>
                          <w:divBdr>
                            <w:top w:val="none" w:sz="0" w:space="0" w:color="auto"/>
                            <w:left w:val="none" w:sz="0" w:space="0" w:color="auto"/>
                            <w:bottom w:val="none" w:sz="0" w:space="0" w:color="auto"/>
                            <w:right w:val="none" w:sz="0" w:space="0" w:color="auto"/>
                          </w:divBdr>
                        </w:div>
                        <w:div w:id="446434925">
                          <w:marLeft w:val="0"/>
                          <w:marRight w:val="0"/>
                          <w:marTop w:val="0"/>
                          <w:marBottom w:val="0"/>
                          <w:divBdr>
                            <w:top w:val="none" w:sz="0" w:space="0" w:color="auto"/>
                            <w:left w:val="none" w:sz="0" w:space="0" w:color="auto"/>
                            <w:bottom w:val="none" w:sz="0" w:space="0" w:color="auto"/>
                            <w:right w:val="none" w:sz="0" w:space="0" w:color="auto"/>
                          </w:divBdr>
                        </w:div>
                        <w:div w:id="522981032">
                          <w:marLeft w:val="0"/>
                          <w:marRight w:val="0"/>
                          <w:marTop w:val="0"/>
                          <w:marBottom w:val="0"/>
                          <w:divBdr>
                            <w:top w:val="none" w:sz="0" w:space="0" w:color="auto"/>
                            <w:left w:val="none" w:sz="0" w:space="0" w:color="auto"/>
                            <w:bottom w:val="none" w:sz="0" w:space="0" w:color="auto"/>
                            <w:right w:val="none" w:sz="0" w:space="0" w:color="auto"/>
                          </w:divBdr>
                        </w:div>
                        <w:div w:id="568542284">
                          <w:marLeft w:val="0"/>
                          <w:marRight w:val="0"/>
                          <w:marTop w:val="0"/>
                          <w:marBottom w:val="0"/>
                          <w:divBdr>
                            <w:top w:val="none" w:sz="0" w:space="0" w:color="auto"/>
                            <w:left w:val="none" w:sz="0" w:space="0" w:color="auto"/>
                            <w:bottom w:val="none" w:sz="0" w:space="0" w:color="auto"/>
                            <w:right w:val="none" w:sz="0" w:space="0" w:color="auto"/>
                          </w:divBdr>
                        </w:div>
                        <w:div w:id="620459887">
                          <w:marLeft w:val="0"/>
                          <w:marRight w:val="0"/>
                          <w:marTop w:val="0"/>
                          <w:marBottom w:val="0"/>
                          <w:divBdr>
                            <w:top w:val="none" w:sz="0" w:space="0" w:color="auto"/>
                            <w:left w:val="none" w:sz="0" w:space="0" w:color="auto"/>
                            <w:bottom w:val="none" w:sz="0" w:space="0" w:color="auto"/>
                            <w:right w:val="none" w:sz="0" w:space="0" w:color="auto"/>
                          </w:divBdr>
                        </w:div>
                        <w:div w:id="728118307">
                          <w:marLeft w:val="0"/>
                          <w:marRight w:val="0"/>
                          <w:marTop w:val="0"/>
                          <w:marBottom w:val="0"/>
                          <w:divBdr>
                            <w:top w:val="none" w:sz="0" w:space="0" w:color="auto"/>
                            <w:left w:val="none" w:sz="0" w:space="0" w:color="auto"/>
                            <w:bottom w:val="none" w:sz="0" w:space="0" w:color="auto"/>
                            <w:right w:val="none" w:sz="0" w:space="0" w:color="auto"/>
                          </w:divBdr>
                        </w:div>
                        <w:div w:id="734822055">
                          <w:marLeft w:val="0"/>
                          <w:marRight w:val="0"/>
                          <w:marTop w:val="0"/>
                          <w:marBottom w:val="0"/>
                          <w:divBdr>
                            <w:top w:val="none" w:sz="0" w:space="0" w:color="auto"/>
                            <w:left w:val="none" w:sz="0" w:space="0" w:color="auto"/>
                            <w:bottom w:val="none" w:sz="0" w:space="0" w:color="auto"/>
                            <w:right w:val="none" w:sz="0" w:space="0" w:color="auto"/>
                          </w:divBdr>
                        </w:div>
                        <w:div w:id="865214827">
                          <w:marLeft w:val="0"/>
                          <w:marRight w:val="0"/>
                          <w:marTop w:val="0"/>
                          <w:marBottom w:val="0"/>
                          <w:divBdr>
                            <w:top w:val="none" w:sz="0" w:space="0" w:color="auto"/>
                            <w:left w:val="none" w:sz="0" w:space="0" w:color="auto"/>
                            <w:bottom w:val="none" w:sz="0" w:space="0" w:color="auto"/>
                            <w:right w:val="none" w:sz="0" w:space="0" w:color="auto"/>
                          </w:divBdr>
                        </w:div>
                        <w:div w:id="903372604">
                          <w:marLeft w:val="0"/>
                          <w:marRight w:val="0"/>
                          <w:marTop w:val="0"/>
                          <w:marBottom w:val="0"/>
                          <w:divBdr>
                            <w:top w:val="none" w:sz="0" w:space="0" w:color="auto"/>
                            <w:left w:val="none" w:sz="0" w:space="0" w:color="auto"/>
                            <w:bottom w:val="none" w:sz="0" w:space="0" w:color="auto"/>
                            <w:right w:val="none" w:sz="0" w:space="0" w:color="auto"/>
                          </w:divBdr>
                        </w:div>
                        <w:div w:id="941762780">
                          <w:marLeft w:val="0"/>
                          <w:marRight w:val="0"/>
                          <w:marTop w:val="0"/>
                          <w:marBottom w:val="0"/>
                          <w:divBdr>
                            <w:top w:val="none" w:sz="0" w:space="0" w:color="auto"/>
                            <w:left w:val="none" w:sz="0" w:space="0" w:color="auto"/>
                            <w:bottom w:val="none" w:sz="0" w:space="0" w:color="auto"/>
                            <w:right w:val="none" w:sz="0" w:space="0" w:color="auto"/>
                          </w:divBdr>
                        </w:div>
                        <w:div w:id="942496285">
                          <w:marLeft w:val="0"/>
                          <w:marRight w:val="0"/>
                          <w:marTop w:val="0"/>
                          <w:marBottom w:val="0"/>
                          <w:divBdr>
                            <w:top w:val="none" w:sz="0" w:space="0" w:color="auto"/>
                            <w:left w:val="none" w:sz="0" w:space="0" w:color="auto"/>
                            <w:bottom w:val="none" w:sz="0" w:space="0" w:color="auto"/>
                            <w:right w:val="none" w:sz="0" w:space="0" w:color="auto"/>
                          </w:divBdr>
                        </w:div>
                        <w:div w:id="1056903376">
                          <w:marLeft w:val="0"/>
                          <w:marRight w:val="0"/>
                          <w:marTop w:val="0"/>
                          <w:marBottom w:val="0"/>
                          <w:divBdr>
                            <w:top w:val="none" w:sz="0" w:space="0" w:color="auto"/>
                            <w:left w:val="none" w:sz="0" w:space="0" w:color="auto"/>
                            <w:bottom w:val="none" w:sz="0" w:space="0" w:color="auto"/>
                            <w:right w:val="none" w:sz="0" w:space="0" w:color="auto"/>
                          </w:divBdr>
                        </w:div>
                        <w:div w:id="1120416433">
                          <w:marLeft w:val="0"/>
                          <w:marRight w:val="0"/>
                          <w:marTop w:val="0"/>
                          <w:marBottom w:val="0"/>
                          <w:divBdr>
                            <w:top w:val="none" w:sz="0" w:space="0" w:color="auto"/>
                            <w:left w:val="none" w:sz="0" w:space="0" w:color="auto"/>
                            <w:bottom w:val="none" w:sz="0" w:space="0" w:color="auto"/>
                            <w:right w:val="none" w:sz="0" w:space="0" w:color="auto"/>
                          </w:divBdr>
                        </w:div>
                        <w:div w:id="1223247196">
                          <w:marLeft w:val="0"/>
                          <w:marRight w:val="0"/>
                          <w:marTop w:val="0"/>
                          <w:marBottom w:val="0"/>
                          <w:divBdr>
                            <w:top w:val="none" w:sz="0" w:space="0" w:color="auto"/>
                            <w:left w:val="none" w:sz="0" w:space="0" w:color="auto"/>
                            <w:bottom w:val="none" w:sz="0" w:space="0" w:color="auto"/>
                            <w:right w:val="none" w:sz="0" w:space="0" w:color="auto"/>
                          </w:divBdr>
                        </w:div>
                        <w:div w:id="1287009511">
                          <w:marLeft w:val="0"/>
                          <w:marRight w:val="0"/>
                          <w:marTop w:val="0"/>
                          <w:marBottom w:val="0"/>
                          <w:divBdr>
                            <w:top w:val="none" w:sz="0" w:space="0" w:color="auto"/>
                            <w:left w:val="none" w:sz="0" w:space="0" w:color="auto"/>
                            <w:bottom w:val="none" w:sz="0" w:space="0" w:color="auto"/>
                            <w:right w:val="none" w:sz="0" w:space="0" w:color="auto"/>
                          </w:divBdr>
                        </w:div>
                        <w:div w:id="1581912176">
                          <w:marLeft w:val="0"/>
                          <w:marRight w:val="0"/>
                          <w:marTop w:val="0"/>
                          <w:marBottom w:val="0"/>
                          <w:divBdr>
                            <w:top w:val="none" w:sz="0" w:space="0" w:color="auto"/>
                            <w:left w:val="none" w:sz="0" w:space="0" w:color="auto"/>
                            <w:bottom w:val="none" w:sz="0" w:space="0" w:color="auto"/>
                            <w:right w:val="none" w:sz="0" w:space="0" w:color="auto"/>
                          </w:divBdr>
                        </w:div>
                        <w:div w:id="1972009636">
                          <w:marLeft w:val="0"/>
                          <w:marRight w:val="0"/>
                          <w:marTop w:val="0"/>
                          <w:marBottom w:val="0"/>
                          <w:divBdr>
                            <w:top w:val="none" w:sz="0" w:space="0" w:color="auto"/>
                            <w:left w:val="none" w:sz="0" w:space="0" w:color="auto"/>
                            <w:bottom w:val="none" w:sz="0" w:space="0" w:color="auto"/>
                            <w:right w:val="none" w:sz="0" w:space="0" w:color="auto"/>
                          </w:divBdr>
                        </w:div>
                        <w:div w:id="2007247388">
                          <w:marLeft w:val="0"/>
                          <w:marRight w:val="0"/>
                          <w:marTop w:val="0"/>
                          <w:marBottom w:val="0"/>
                          <w:divBdr>
                            <w:top w:val="none" w:sz="0" w:space="0" w:color="auto"/>
                            <w:left w:val="none" w:sz="0" w:space="0" w:color="auto"/>
                            <w:bottom w:val="none" w:sz="0" w:space="0" w:color="auto"/>
                            <w:right w:val="none" w:sz="0" w:space="0" w:color="auto"/>
                          </w:divBdr>
                        </w:div>
                        <w:div w:id="2014450261">
                          <w:marLeft w:val="0"/>
                          <w:marRight w:val="0"/>
                          <w:marTop w:val="0"/>
                          <w:marBottom w:val="0"/>
                          <w:divBdr>
                            <w:top w:val="none" w:sz="0" w:space="0" w:color="auto"/>
                            <w:left w:val="none" w:sz="0" w:space="0" w:color="auto"/>
                            <w:bottom w:val="none" w:sz="0" w:space="0" w:color="auto"/>
                            <w:right w:val="none" w:sz="0" w:space="0" w:color="auto"/>
                          </w:divBdr>
                        </w:div>
                        <w:div w:id="21178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85315">
      <w:bodyDiv w:val="1"/>
      <w:marLeft w:val="0"/>
      <w:marRight w:val="0"/>
      <w:marTop w:val="0"/>
      <w:marBottom w:val="0"/>
      <w:divBdr>
        <w:top w:val="none" w:sz="0" w:space="0" w:color="auto"/>
        <w:left w:val="none" w:sz="0" w:space="0" w:color="auto"/>
        <w:bottom w:val="none" w:sz="0" w:space="0" w:color="auto"/>
        <w:right w:val="none" w:sz="0" w:space="0" w:color="auto"/>
      </w:divBdr>
    </w:div>
    <w:div w:id="430247023">
      <w:bodyDiv w:val="1"/>
      <w:marLeft w:val="0"/>
      <w:marRight w:val="0"/>
      <w:marTop w:val="0"/>
      <w:marBottom w:val="0"/>
      <w:divBdr>
        <w:top w:val="none" w:sz="0" w:space="0" w:color="auto"/>
        <w:left w:val="none" w:sz="0" w:space="0" w:color="auto"/>
        <w:bottom w:val="none" w:sz="0" w:space="0" w:color="auto"/>
        <w:right w:val="none" w:sz="0" w:space="0" w:color="auto"/>
      </w:divBdr>
    </w:div>
    <w:div w:id="464205506">
      <w:bodyDiv w:val="1"/>
      <w:marLeft w:val="0"/>
      <w:marRight w:val="0"/>
      <w:marTop w:val="0"/>
      <w:marBottom w:val="0"/>
      <w:divBdr>
        <w:top w:val="none" w:sz="0" w:space="0" w:color="auto"/>
        <w:left w:val="none" w:sz="0" w:space="0" w:color="auto"/>
        <w:bottom w:val="none" w:sz="0" w:space="0" w:color="auto"/>
        <w:right w:val="none" w:sz="0" w:space="0" w:color="auto"/>
      </w:divBdr>
    </w:div>
    <w:div w:id="533467414">
      <w:bodyDiv w:val="1"/>
      <w:marLeft w:val="0"/>
      <w:marRight w:val="0"/>
      <w:marTop w:val="0"/>
      <w:marBottom w:val="0"/>
      <w:divBdr>
        <w:top w:val="none" w:sz="0" w:space="0" w:color="auto"/>
        <w:left w:val="none" w:sz="0" w:space="0" w:color="auto"/>
        <w:bottom w:val="none" w:sz="0" w:space="0" w:color="auto"/>
        <w:right w:val="none" w:sz="0" w:space="0" w:color="auto"/>
      </w:divBdr>
    </w:div>
    <w:div w:id="617642903">
      <w:bodyDiv w:val="1"/>
      <w:marLeft w:val="0"/>
      <w:marRight w:val="0"/>
      <w:marTop w:val="0"/>
      <w:marBottom w:val="0"/>
      <w:divBdr>
        <w:top w:val="none" w:sz="0" w:space="0" w:color="auto"/>
        <w:left w:val="none" w:sz="0" w:space="0" w:color="auto"/>
        <w:bottom w:val="none" w:sz="0" w:space="0" w:color="auto"/>
        <w:right w:val="none" w:sz="0" w:space="0" w:color="auto"/>
      </w:divBdr>
      <w:divsChild>
        <w:div w:id="338313778">
          <w:marLeft w:val="262"/>
          <w:marRight w:val="262"/>
          <w:marTop w:val="262"/>
          <w:marBottom w:val="262"/>
          <w:divBdr>
            <w:top w:val="none" w:sz="0" w:space="0" w:color="auto"/>
            <w:left w:val="none" w:sz="0" w:space="0" w:color="auto"/>
            <w:bottom w:val="none" w:sz="0" w:space="0" w:color="auto"/>
            <w:right w:val="none" w:sz="0" w:space="0" w:color="auto"/>
          </w:divBdr>
          <w:divsChild>
            <w:div w:id="683361148">
              <w:marLeft w:val="0"/>
              <w:marRight w:val="0"/>
              <w:marTop w:val="0"/>
              <w:marBottom w:val="0"/>
              <w:divBdr>
                <w:top w:val="none" w:sz="0" w:space="0" w:color="auto"/>
                <w:left w:val="none" w:sz="0" w:space="0" w:color="auto"/>
                <w:bottom w:val="none" w:sz="0" w:space="0" w:color="auto"/>
                <w:right w:val="none" w:sz="0" w:space="0" w:color="auto"/>
              </w:divBdr>
              <w:divsChild>
                <w:div w:id="458115131">
                  <w:marLeft w:val="0"/>
                  <w:marRight w:val="0"/>
                  <w:marTop w:val="655"/>
                  <w:marBottom w:val="0"/>
                  <w:divBdr>
                    <w:top w:val="none" w:sz="0" w:space="0" w:color="auto"/>
                    <w:left w:val="none" w:sz="0" w:space="0" w:color="auto"/>
                    <w:bottom w:val="none" w:sz="0" w:space="0" w:color="auto"/>
                    <w:right w:val="none" w:sz="0" w:space="0" w:color="auto"/>
                  </w:divBdr>
                  <w:divsChild>
                    <w:div w:id="1482696130">
                      <w:marLeft w:val="0"/>
                      <w:marRight w:val="0"/>
                      <w:marTop w:val="0"/>
                      <w:marBottom w:val="0"/>
                      <w:divBdr>
                        <w:top w:val="none" w:sz="0" w:space="0" w:color="auto"/>
                        <w:left w:val="none" w:sz="0" w:space="0" w:color="auto"/>
                        <w:bottom w:val="none" w:sz="0" w:space="0" w:color="auto"/>
                        <w:right w:val="none" w:sz="0" w:space="0" w:color="auto"/>
                      </w:divBdr>
                      <w:divsChild>
                        <w:div w:id="903222823">
                          <w:marLeft w:val="0"/>
                          <w:marRight w:val="0"/>
                          <w:marTop w:val="0"/>
                          <w:marBottom w:val="0"/>
                          <w:divBdr>
                            <w:top w:val="none" w:sz="0" w:space="0" w:color="auto"/>
                            <w:left w:val="none" w:sz="0" w:space="0" w:color="auto"/>
                            <w:bottom w:val="none" w:sz="0" w:space="0" w:color="auto"/>
                            <w:right w:val="none" w:sz="0" w:space="0" w:color="auto"/>
                          </w:divBdr>
                        </w:div>
                        <w:div w:id="1184828319">
                          <w:marLeft w:val="0"/>
                          <w:marRight w:val="0"/>
                          <w:marTop w:val="100"/>
                          <w:marBottom w:val="100"/>
                          <w:divBdr>
                            <w:top w:val="none" w:sz="0" w:space="0" w:color="auto"/>
                            <w:left w:val="none" w:sz="0" w:space="0" w:color="auto"/>
                            <w:bottom w:val="none" w:sz="0" w:space="0" w:color="auto"/>
                            <w:right w:val="none" w:sz="0" w:space="0" w:color="auto"/>
                          </w:divBdr>
                        </w:div>
                        <w:div w:id="14897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2568">
      <w:bodyDiv w:val="1"/>
      <w:marLeft w:val="0"/>
      <w:marRight w:val="0"/>
      <w:marTop w:val="0"/>
      <w:marBottom w:val="0"/>
      <w:divBdr>
        <w:top w:val="none" w:sz="0" w:space="0" w:color="auto"/>
        <w:left w:val="none" w:sz="0" w:space="0" w:color="auto"/>
        <w:bottom w:val="none" w:sz="0" w:space="0" w:color="auto"/>
        <w:right w:val="none" w:sz="0" w:space="0" w:color="auto"/>
      </w:divBdr>
      <w:divsChild>
        <w:div w:id="511529280">
          <w:marLeft w:val="0"/>
          <w:marRight w:val="0"/>
          <w:marTop w:val="0"/>
          <w:marBottom w:val="0"/>
          <w:divBdr>
            <w:top w:val="none" w:sz="0" w:space="0" w:color="auto"/>
            <w:left w:val="none" w:sz="0" w:space="0" w:color="auto"/>
            <w:bottom w:val="none" w:sz="0" w:space="0" w:color="auto"/>
            <w:right w:val="none" w:sz="0" w:space="0" w:color="auto"/>
          </w:divBdr>
        </w:div>
      </w:divsChild>
    </w:div>
    <w:div w:id="895966467">
      <w:bodyDiv w:val="1"/>
      <w:marLeft w:val="0"/>
      <w:marRight w:val="0"/>
      <w:marTop w:val="0"/>
      <w:marBottom w:val="0"/>
      <w:divBdr>
        <w:top w:val="none" w:sz="0" w:space="0" w:color="auto"/>
        <w:left w:val="none" w:sz="0" w:space="0" w:color="auto"/>
        <w:bottom w:val="none" w:sz="0" w:space="0" w:color="auto"/>
        <w:right w:val="none" w:sz="0" w:space="0" w:color="auto"/>
      </w:divBdr>
      <w:divsChild>
        <w:div w:id="2126192463">
          <w:marLeft w:val="0"/>
          <w:marRight w:val="0"/>
          <w:marTop w:val="0"/>
          <w:marBottom w:val="0"/>
          <w:divBdr>
            <w:top w:val="none" w:sz="0" w:space="0" w:color="auto"/>
            <w:left w:val="none" w:sz="0" w:space="0" w:color="auto"/>
            <w:bottom w:val="none" w:sz="0" w:space="0" w:color="auto"/>
            <w:right w:val="none" w:sz="0" w:space="0" w:color="auto"/>
          </w:divBdr>
          <w:divsChild>
            <w:div w:id="1680504633">
              <w:marLeft w:val="0"/>
              <w:marRight w:val="0"/>
              <w:marTop w:val="0"/>
              <w:marBottom w:val="0"/>
              <w:divBdr>
                <w:top w:val="none" w:sz="0" w:space="0" w:color="auto"/>
                <w:left w:val="none" w:sz="0" w:space="0" w:color="auto"/>
                <w:bottom w:val="none" w:sz="0" w:space="0" w:color="auto"/>
                <w:right w:val="none" w:sz="0" w:space="0" w:color="auto"/>
              </w:divBdr>
              <w:divsChild>
                <w:div w:id="798232156">
                  <w:marLeft w:val="0"/>
                  <w:marRight w:val="0"/>
                  <w:marTop w:val="0"/>
                  <w:marBottom w:val="0"/>
                  <w:divBdr>
                    <w:top w:val="none" w:sz="0" w:space="0" w:color="auto"/>
                    <w:left w:val="none" w:sz="0" w:space="0" w:color="auto"/>
                    <w:bottom w:val="none" w:sz="0" w:space="0" w:color="auto"/>
                    <w:right w:val="none" w:sz="0" w:space="0" w:color="auto"/>
                  </w:divBdr>
                  <w:divsChild>
                    <w:div w:id="1533809236">
                      <w:marLeft w:val="0"/>
                      <w:marRight w:val="0"/>
                      <w:marTop w:val="0"/>
                      <w:marBottom w:val="0"/>
                      <w:divBdr>
                        <w:top w:val="none" w:sz="0" w:space="0" w:color="auto"/>
                        <w:left w:val="none" w:sz="0" w:space="0" w:color="auto"/>
                        <w:bottom w:val="none" w:sz="0" w:space="0" w:color="auto"/>
                        <w:right w:val="none" w:sz="0" w:space="0" w:color="auto"/>
                      </w:divBdr>
                      <w:divsChild>
                        <w:div w:id="268317055">
                          <w:marLeft w:val="0"/>
                          <w:marRight w:val="0"/>
                          <w:marTop w:val="0"/>
                          <w:marBottom w:val="0"/>
                          <w:divBdr>
                            <w:top w:val="none" w:sz="0" w:space="0" w:color="auto"/>
                            <w:left w:val="none" w:sz="0" w:space="0" w:color="auto"/>
                            <w:bottom w:val="none" w:sz="0" w:space="0" w:color="auto"/>
                            <w:right w:val="none" w:sz="0" w:space="0" w:color="auto"/>
                          </w:divBdr>
                          <w:divsChild>
                            <w:div w:id="6205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13118">
      <w:bodyDiv w:val="1"/>
      <w:marLeft w:val="0"/>
      <w:marRight w:val="0"/>
      <w:marTop w:val="0"/>
      <w:marBottom w:val="0"/>
      <w:divBdr>
        <w:top w:val="none" w:sz="0" w:space="0" w:color="auto"/>
        <w:left w:val="none" w:sz="0" w:space="0" w:color="auto"/>
        <w:bottom w:val="none" w:sz="0" w:space="0" w:color="auto"/>
        <w:right w:val="none" w:sz="0" w:space="0" w:color="auto"/>
      </w:divBdr>
    </w:div>
    <w:div w:id="981495635">
      <w:bodyDiv w:val="1"/>
      <w:marLeft w:val="0"/>
      <w:marRight w:val="0"/>
      <w:marTop w:val="0"/>
      <w:marBottom w:val="0"/>
      <w:divBdr>
        <w:top w:val="none" w:sz="0" w:space="0" w:color="auto"/>
        <w:left w:val="none" w:sz="0" w:space="0" w:color="auto"/>
        <w:bottom w:val="none" w:sz="0" w:space="0" w:color="auto"/>
        <w:right w:val="none" w:sz="0" w:space="0" w:color="auto"/>
      </w:divBdr>
    </w:div>
    <w:div w:id="991713778">
      <w:bodyDiv w:val="1"/>
      <w:marLeft w:val="0"/>
      <w:marRight w:val="0"/>
      <w:marTop w:val="0"/>
      <w:marBottom w:val="0"/>
      <w:divBdr>
        <w:top w:val="none" w:sz="0" w:space="0" w:color="auto"/>
        <w:left w:val="none" w:sz="0" w:space="0" w:color="auto"/>
        <w:bottom w:val="none" w:sz="0" w:space="0" w:color="auto"/>
        <w:right w:val="none" w:sz="0" w:space="0" w:color="auto"/>
      </w:divBdr>
    </w:div>
    <w:div w:id="1045787839">
      <w:bodyDiv w:val="1"/>
      <w:marLeft w:val="0"/>
      <w:marRight w:val="0"/>
      <w:marTop w:val="0"/>
      <w:marBottom w:val="0"/>
      <w:divBdr>
        <w:top w:val="none" w:sz="0" w:space="0" w:color="auto"/>
        <w:left w:val="none" w:sz="0" w:space="0" w:color="auto"/>
        <w:bottom w:val="none" w:sz="0" w:space="0" w:color="auto"/>
        <w:right w:val="none" w:sz="0" w:space="0" w:color="auto"/>
      </w:divBdr>
    </w:div>
    <w:div w:id="1058212723">
      <w:bodyDiv w:val="1"/>
      <w:marLeft w:val="0"/>
      <w:marRight w:val="0"/>
      <w:marTop w:val="0"/>
      <w:marBottom w:val="0"/>
      <w:divBdr>
        <w:top w:val="none" w:sz="0" w:space="0" w:color="auto"/>
        <w:left w:val="none" w:sz="0" w:space="0" w:color="auto"/>
        <w:bottom w:val="none" w:sz="0" w:space="0" w:color="auto"/>
        <w:right w:val="none" w:sz="0" w:space="0" w:color="auto"/>
      </w:divBdr>
    </w:div>
    <w:div w:id="1132596000">
      <w:bodyDiv w:val="1"/>
      <w:marLeft w:val="0"/>
      <w:marRight w:val="0"/>
      <w:marTop w:val="0"/>
      <w:marBottom w:val="0"/>
      <w:divBdr>
        <w:top w:val="none" w:sz="0" w:space="0" w:color="auto"/>
        <w:left w:val="none" w:sz="0" w:space="0" w:color="auto"/>
        <w:bottom w:val="none" w:sz="0" w:space="0" w:color="auto"/>
        <w:right w:val="none" w:sz="0" w:space="0" w:color="auto"/>
      </w:divBdr>
    </w:div>
    <w:div w:id="1414815004">
      <w:bodyDiv w:val="1"/>
      <w:marLeft w:val="0"/>
      <w:marRight w:val="0"/>
      <w:marTop w:val="0"/>
      <w:marBottom w:val="0"/>
      <w:divBdr>
        <w:top w:val="none" w:sz="0" w:space="0" w:color="auto"/>
        <w:left w:val="none" w:sz="0" w:space="0" w:color="auto"/>
        <w:bottom w:val="none" w:sz="0" w:space="0" w:color="auto"/>
        <w:right w:val="none" w:sz="0" w:space="0" w:color="auto"/>
      </w:divBdr>
    </w:div>
    <w:div w:id="1507287340">
      <w:bodyDiv w:val="1"/>
      <w:marLeft w:val="0"/>
      <w:marRight w:val="0"/>
      <w:marTop w:val="0"/>
      <w:marBottom w:val="0"/>
      <w:divBdr>
        <w:top w:val="none" w:sz="0" w:space="0" w:color="auto"/>
        <w:left w:val="none" w:sz="0" w:space="0" w:color="auto"/>
        <w:bottom w:val="none" w:sz="0" w:space="0" w:color="auto"/>
        <w:right w:val="none" w:sz="0" w:space="0" w:color="auto"/>
      </w:divBdr>
    </w:div>
    <w:div w:id="1553538560">
      <w:bodyDiv w:val="1"/>
      <w:marLeft w:val="0"/>
      <w:marRight w:val="0"/>
      <w:marTop w:val="0"/>
      <w:marBottom w:val="0"/>
      <w:divBdr>
        <w:top w:val="none" w:sz="0" w:space="0" w:color="auto"/>
        <w:left w:val="none" w:sz="0" w:space="0" w:color="auto"/>
        <w:bottom w:val="none" w:sz="0" w:space="0" w:color="auto"/>
        <w:right w:val="none" w:sz="0" w:space="0" w:color="auto"/>
      </w:divBdr>
    </w:div>
    <w:div w:id="1554855297">
      <w:bodyDiv w:val="1"/>
      <w:marLeft w:val="0"/>
      <w:marRight w:val="0"/>
      <w:marTop w:val="0"/>
      <w:marBottom w:val="0"/>
      <w:divBdr>
        <w:top w:val="none" w:sz="0" w:space="0" w:color="auto"/>
        <w:left w:val="none" w:sz="0" w:space="0" w:color="auto"/>
        <w:bottom w:val="none" w:sz="0" w:space="0" w:color="auto"/>
        <w:right w:val="none" w:sz="0" w:space="0" w:color="auto"/>
      </w:divBdr>
      <w:divsChild>
        <w:div w:id="1742557372">
          <w:marLeft w:val="300"/>
          <w:marRight w:val="300"/>
          <w:marTop w:val="300"/>
          <w:marBottom w:val="300"/>
          <w:divBdr>
            <w:top w:val="none" w:sz="0" w:space="0" w:color="auto"/>
            <w:left w:val="none" w:sz="0" w:space="0" w:color="auto"/>
            <w:bottom w:val="none" w:sz="0" w:space="0" w:color="auto"/>
            <w:right w:val="none" w:sz="0" w:space="0" w:color="auto"/>
          </w:divBdr>
          <w:divsChild>
            <w:div w:id="454451163">
              <w:marLeft w:val="0"/>
              <w:marRight w:val="0"/>
              <w:marTop w:val="0"/>
              <w:marBottom w:val="0"/>
              <w:divBdr>
                <w:top w:val="none" w:sz="0" w:space="0" w:color="auto"/>
                <w:left w:val="none" w:sz="0" w:space="0" w:color="auto"/>
                <w:bottom w:val="none" w:sz="0" w:space="0" w:color="auto"/>
                <w:right w:val="none" w:sz="0" w:space="0" w:color="auto"/>
              </w:divBdr>
              <w:divsChild>
                <w:div w:id="1637753539">
                  <w:marLeft w:val="0"/>
                  <w:marRight w:val="0"/>
                  <w:marTop w:val="750"/>
                  <w:marBottom w:val="0"/>
                  <w:divBdr>
                    <w:top w:val="none" w:sz="0" w:space="0" w:color="auto"/>
                    <w:left w:val="none" w:sz="0" w:space="0" w:color="auto"/>
                    <w:bottom w:val="none" w:sz="0" w:space="0" w:color="auto"/>
                    <w:right w:val="none" w:sz="0" w:space="0" w:color="auto"/>
                  </w:divBdr>
                  <w:divsChild>
                    <w:div w:id="778910173">
                      <w:marLeft w:val="0"/>
                      <w:marRight w:val="0"/>
                      <w:marTop w:val="0"/>
                      <w:marBottom w:val="0"/>
                      <w:divBdr>
                        <w:top w:val="none" w:sz="0" w:space="0" w:color="auto"/>
                        <w:left w:val="none" w:sz="0" w:space="0" w:color="auto"/>
                        <w:bottom w:val="none" w:sz="0" w:space="0" w:color="auto"/>
                        <w:right w:val="none" w:sz="0" w:space="0" w:color="auto"/>
                      </w:divBdr>
                      <w:divsChild>
                        <w:div w:id="286277281">
                          <w:marLeft w:val="0"/>
                          <w:marRight w:val="120"/>
                          <w:marTop w:val="0"/>
                          <w:marBottom w:val="0"/>
                          <w:divBdr>
                            <w:top w:val="none" w:sz="0" w:space="0" w:color="auto"/>
                            <w:left w:val="none" w:sz="0" w:space="0" w:color="auto"/>
                            <w:bottom w:val="none" w:sz="0" w:space="0" w:color="auto"/>
                            <w:right w:val="none" w:sz="0" w:space="0" w:color="auto"/>
                          </w:divBdr>
                        </w:div>
                        <w:div w:id="17965630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748231">
      <w:bodyDiv w:val="1"/>
      <w:marLeft w:val="0"/>
      <w:marRight w:val="0"/>
      <w:marTop w:val="0"/>
      <w:marBottom w:val="0"/>
      <w:divBdr>
        <w:top w:val="none" w:sz="0" w:space="0" w:color="auto"/>
        <w:left w:val="none" w:sz="0" w:space="0" w:color="auto"/>
        <w:bottom w:val="none" w:sz="0" w:space="0" w:color="auto"/>
        <w:right w:val="none" w:sz="0" w:space="0" w:color="auto"/>
      </w:divBdr>
    </w:div>
    <w:div w:id="1713648648">
      <w:bodyDiv w:val="1"/>
      <w:marLeft w:val="0"/>
      <w:marRight w:val="0"/>
      <w:marTop w:val="0"/>
      <w:marBottom w:val="0"/>
      <w:divBdr>
        <w:top w:val="none" w:sz="0" w:space="0" w:color="auto"/>
        <w:left w:val="none" w:sz="0" w:space="0" w:color="auto"/>
        <w:bottom w:val="none" w:sz="0" w:space="0" w:color="auto"/>
        <w:right w:val="none" w:sz="0" w:space="0" w:color="auto"/>
      </w:divBdr>
    </w:div>
    <w:div w:id="1767461789">
      <w:bodyDiv w:val="1"/>
      <w:marLeft w:val="0"/>
      <w:marRight w:val="0"/>
      <w:marTop w:val="0"/>
      <w:marBottom w:val="0"/>
      <w:divBdr>
        <w:top w:val="none" w:sz="0" w:space="0" w:color="auto"/>
        <w:left w:val="none" w:sz="0" w:space="0" w:color="auto"/>
        <w:bottom w:val="none" w:sz="0" w:space="0" w:color="auto"/>
        <w:right w:val="none" w:sz="0" w:space="0" w:color="auto"/>
      </w:divBdr>
      <w:divsChild>
        <w:div w:id="137841442">
          <w:marLeft w:val="351"/>
          <w:marRight w:val="351"/>
          <w:marTop w:val="351"/>
          <w:marBottom w:val="351"/>
          <w:divBdr>
            <w:top w:val="none" w:sz="0" w:space="0" w:color="auto"/>
            <w:left w:val="none" w:sz="0" w:space="0" w:color="auto"/>
            <w:bottom w:val="none" w:sz="0" w:space="0" w:color="auto"/>
            <w:right w:val="none" w:sz="0" w:space="0" w:color="auto"/>
          </w:divBdr>
          <w:divsChild>
            <w:div w:id="125197432">
              <w:marLeft w:val="0"/>
              <w:marRight w:val="0"/>
              <w:marTop w:val="0"/>
              <w:marBottom w:val="0"/>
              <w:divBdr>
                <w:top w:val="none" w:sz="0" w:space="0" w:color="auto"/>
                <w:left w:val="none" w:sz="0" w:space="0" w:color="auto"/>
                <w:bottom w:val="none" w:sz="0" w:space="0" w:color="auto"/>
                <w:right w:val="none" w:sz="0" w:space="0" w:color="auto"/>
              </w:divBdr>
              <w:divsChild>
                <w:div w:id="560098769">
                  <w:marLeft w:val="0"/>
                  <w:marRight w:val="0"/>
                  <w:marTop w:val="878"/>
                  <w:marBottom w:val="0"/>
                  <w:divBdr>
                    <w:top w:val="none" w:sz="0" w:space="0" w:color="auto"/>
                    <w:left w:val="none" w:sz="0" w:space="0" w:color="auto"/>
                    <w:bottom w:val="none" w:sz="0" w:space="0" w:color="auto"/>
                    <w:right w:val="none" w:sz="0" w:space="0" w:color="auto"/>
                  </w:divBdr>
                  <w:divsChild>
                    <w:div w:id="787551264">
                      <w:marLeft w:val="0"/>
                      <w:marRight w:val="0"/>
                      <w:marTop w:val="0"/>
                      <w:marBottom w:val="0"/>
                      <w:divBdr>
                        <w:top w:val="none" w:sz="0" w:space="0" w:color="auto"/>
                        <w:left w:val="none" w:sz="0" w:space="0" w:color="auto"/>
                        <w:bottom w:val="none" w:sz="0" w:space="0" w:color="auto"/>
                        <w:right w:val="none" w:sz="0" w:space="0" w:color="auto"/>
                      </w:divBdr>
                      <w:divsChild>
                        <w:div w:id="113716392">
                          <w:marLeft w:val="0"/>
                          <w:marRight w:val="0"/>
                          <w:marTop w:val="0"/>
                          <w:marBottom w:val="0"/>
                          <w:divBdr>
                            <w:top w:val="none" w:sz="0" w:space="0" w:color="auto"/>
                            <w:left w:val="none" w:sz="0" w:space="0" w:color="auto"/>
                            <w:bottom w:val="none" w:sz="0" w:space="0" w:color="auto"/>
                            <w:right w:val="none" w:sz="0" w:space="0" w:color="auto"/>
                          </w:divBdr>
                        </w:div>
                        <w:div w:id="129128784">
                          <w:marLeft w:val="0"/>
                          <w:marRight w:val="0"/>
                          <w:marTop w:val="0"/>
                          <w:marBottom w:val="0"/>
                          <w:divBdr>
                            <w:top w:val="none" w:sz="0" w:space="0" w:color="auto"/>
                            <w:left w:val="none" w:sz="0" w:space="0" w:color="auto"/>
                            <w:bottom w:val="none" w:sz="0" w:space="0" w:color="auto"/>
                            <w:right w:val="none" w:sz="0" w:space="0" w:color="auto"/>
                          </w:divBdr>
                        </w:div>
                        <w:div w:id="167643135">
                          <w:marLeft w:val="0"/>
                          <w:marRight w:val="0"/>
                          <w:marTop w:val="0"/>
                          <w:marBottom w:val="0"/>
                          <w:divBdr>
                            <w:top w:val="none" w:sz="0" w:space="0" w:color="auto"/>
                            <w:left w:val="none" w:sz="0" w:space="0" w:color="auto"/>
                            <w:bottom w:val="none" w:sz="0" w:space="0" w:color="auto"/>
                            <w:right w:val="none" w:sz="0" w:space="0" w:color="auto"/>
                          </w:divBdr>
                        </w:div>
                        <w:div w:id="268321522">
                          <w:marLeft w:val="0"/>
                          <w:marRight w:val="0"/>
                          <w:marTop w:val="0"/>
                          <w:marBottom w:val="0"/>
                          <w:divBdr>
                            <w:top w:val="none" w:sz="0" w:space="0" w:color="auto"/>
                            <w:left w:val="none" w:sz="0" w:space="0" w:color="auto"/>
                            <w:bottom w:val="none" w:sz="0" w:space="0" w:color="auto"/>
                            <w:right w:val="none" w:sz="0" w:space="0" w:color="auto"/>
                          </w:divBdr>
                        </w:div>
                        <w:div w:id="284043391">
                          <w:marLeft w:val="0"/>
                          <w:marRight w:val="0"/>
                          <w:marTop w:val="0"/>
                          <w:marBottom w:val="0"/>
                          <w:divBdr>
                            <w:top w:val="none" w:sz="0" w:space="0" w:color="auto"/>
                            <w:left w:val="none" w:sz="0" w:space="0" w:color="auto"/>
                            <w:bottom w:val="none" w:sz="0" w:space="0" w:color="auto"/>
                            <w:right w:val="none" w:sz="0" w:space="0" w:color="auto"/>
                          </w:divBdr>
                        </w:div>
                        <w:div w:id="410086982">
                          <w:marLeft w:val="0"/>
                          <w:marRight w:val="0"/>
                          <w:marTop w:val="0"/>
                          <w:marBottom w:val="0"/>
                          <w:divBdr>
                            <w:top w:val="none" w:sz="0" w:space="0" w:color="auto"/>
                            <w:left w:val="none" w:sz="0" w:space="0" w:color="auto"/>
                            <w:bottom w:val="none" w:sz="0" w:space="0" w:color="auto"/>
                            <w:right w:val="none" w:sz="0" w:space="0" w:color="auto"/>
                          </w:divBdr>
                        </w:div>
                        <w:div w:id="489060774">
                          <w:marLeft w:val="0"/>
                          <w:marRight w:val="0"/>
                          <w:marTop w:val="0"/>
                          <w:marBottom w:val="0"/>
                          <w:divBdr>
                            <w:top w:val="none" w:sz="0" w:space="0" w:color="auto"/>
                            <w:left w:val="none" w:sz="0" w:space="0" w:color="auto"/>
                            <w:bottom w:val="none" w:sz="0" w:space="0" w:color="auto"/>
                            <w:right w:val="none" w:sz="0" w:space="0" w:color="auto"/>
                          </w:divBdr>
                        </w:div>
                        <w:div w:id="562568528">
                          <w:marLeft w:val="0"/>
                          <w:marRight w:val="0"/>
                          <w:marTop w:val="0"/>
                          <w:marBottom w:val="0"/>
                          <w:divBdr>
                            <w:top w:val="none" w:sz="0" w:space="0" w:color="auto"/>
                            <w:left w:val="none" w:sz="0" w:space="0" w:color="auto"/>
                            <w:bottom w:val="none" w:sz="0" w:space="0" w:color="auto"/>
                            <w:right w:val="none" w:sz="0" w:space="0" w:color="auto"/>
                          </w:divBdr>
                        </w:div>
                        <w:div w:id="671027600">
                          <w:marLeft w:val="0"/>
                          <w:marRight w:val="0"/>
                          <w:marTop w:val="0"/>
                          <w:marBottom w:val="0"/>
                          <w:divBdr>
                            <w:top w:val="none" w:sz="0" w:space="0" w:color="auto"/>
                            <w:left w:val="none" w:sz="0" w:space="0" w:color="auto"/>
                            <w:bottom w:val="none" w:sz="0" w:space="0" w:color="auto"/>
                            <w:right w:val="none" w:sz="0" w:space="0" w:color="auto"/>
                          </w:divBdr>
                        </w:div>
                        <w:div w:id="999576816">
                          <w:marLeft w:val="0"/>
                          <w:marRight w:val="0"/>
                          <w:marTop w:val="0"/>
                          <w:marBottom w:val="0"/>
                          <w:divBdr>
                            <w:top w:val="none" w:sz="0" w:space="0" w:color="auto"/>
                            <w:left w:val="none" w:sz="0" w:space="0" w:color="auto"/>
                            <w:bottom w:val="none" w:sz="0" w:space="0" w:color="auto"/>
                            <w:right w:val="none" w:sz="0" w:space="0" w:color="auto"/>
                          </w:divBdr>
                        </w:div>
                        <w:div w:id="1254827017">
                          <w:marLeft w:val="0"/>
                          <w:marRight w:val="0"/>
                          <w:marTop w:val="0"/>
                          <w:marBottom w:val="0"/>
                          <w:divBdr>
                            <w:top w:val="none" w:sz="0" w:space="0" w:color="auto"/>
                            <w:left w:val="none" w:sz="0" w:space="0" w:color="auto"/>
                            <w:bottom w:val="none" w:sz="0" w:space="0" w:color="auto"/>
                            <w:right w:val="none" w:sz="0" w:space="0" w:color="auto"/>
                          </w:divBdr>
                        </w:div>
                        <w:div w:id="1337656124">
                          <w:marLeft w:val="0"/>
                          <w:marRight w:val="0"/>
                          <w:marTop w:val="0"/>
                          <w:marBottom w:val="0"/>
                          <w:divBdr>
                            <w:top w:val="none" w:sz="0" w:space="0" w:color="auto"/>
                            <w:left w:val="none" w:sz="0" w:space="0" w:color="auto"/>
                            <w:bottom w:val="none" w:sz="0" w:space="0" w:color="auto"/>
                            <w:right w:val="none" w:sz="0" w:space="0" w:color="auto"/>
                          </w:divBdr>
                        </w:div>
                        <w:div w:id="1371031786">
                          <w:marLeft w:val="0"/>
                          <w:marRight w:val="0"/>
                          <w:marTop w:val="0"/>
                          <w:marBottom w:val="0"/>
                          <w:divBdr>
                            <w:top w:val="none" w:sz="0" w:space="0" w:color="auto"/>
                            <w:left w:val="none" w:sz="0" w:space="0" w:color="auto"/>
                            <w:bottom w:val="none" w:sz="0" w:space="0" w:color="auto"/>
                            <w:right w:val="none" w:sz="0" w:space="0" w:color="auto"/>
                          </w:divBdr>
                        </w:div>
                        <w:div w:id="1589315264">
                          <w:marLeft w:val="0"/>
                          <w:marRight w:val="0"/>
                          <w:marTop w:val="0"/>
                          <w:marBottom w:val="0"/>
                          <w:divBdr>
                            <w:top w:val="none" w:sz="0" w:space="0" w:color="auto"/>
                            <w:left w:val="none" w:sz="0" w:space="0" w:color="auto"/>
                            <w:bottom w:val="none" w:sz="0" w:space="0" w:color="auto"/>
                            <w:right w:val="none" w:sz="0" w:space="0" w:color="auto"/>
                          </w:divBdr>
                        </w:div>
                        <w:div w:id="1965308365">
                          <w:marLeft w:val="0"/>
                          <w:marRight w:val="0"/>
                          <w:marTop w:val="0"/>
                          <w:marBottom w:val="0"/>
                          <w:divBdr>
                            <w:top w:val="none" w:sz="0" w:space="0" w:color="auto"/>
                            <w:left w:val="none" w:sz="0" w:space="0" w:color="auto"/>
                            <w:bottom w:val="none" w:sz="0" w:space="0" w:color="auto"/>
                            <w:right w:val="none" w:sz="0" w:space="0" w:color="auto"/>
                          </w:divBdr>
                        </w:div>
                        <w:div w:id="20559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98204">
      <w:bodyDiv w:val="1"/>
      <w:marLeft w:val="0"/>
      <w:marRight w:val="0"/>
      <w:marTop w:val="0"/>
      <w:marBottom w:val="0"/>
      <w:divBdr>
        <w:top w:val="none" w:sz="0" w:space="0" w:color="auto"/>
        <w:left w:val="none" w:sz="0" w:space="0" w:color="auto"/>
        <w:bottom w:val="none" w:sz="0" w:space="0" w:color="auto"/>
        <w:right w:val="none" w:sz="0" w:space="0" w:color="auto"/>
      </w:divBdr>
      <w:divsChild>
        <w:div w:id="865099191">
          <w:marLeft w:val="351"/>
          <w:marRight w:val="351"/>
          <w:marTop w:val="351"/>
          <w:marBottom w:val="351"/>
          <w:divBdr>
            <w:top w:val="none" w:sz="0" w:space="0" w:color="auto"/>
            <w:left w:val="none" w:sz="0" w:space="0" w:color="auto"/>
            <w:bottom w:val="none" w:sz="0" w:space="0" w:color="auto"/>
            <w:right w:val="none" w:sz="0" w:space="0" w:color="auto"/>
          </w:divBdr>
          <w:divsChild>
            <w:div w:id="1741051815">
              <w:marLeft w:val="0"/>
              <w:marRight w:val="0"/>
              <w:marTop w:val="0"/>
              <w:marBottom w:val="0"/>
              <w:divBdr>
                <w:top w:val="none" w:sz="0" w:space="0" w:color="auto"/>
                <w:left w:val="none" w:sz="0" w:space="0" w:color="auto"/>
                <w:bottom w:val="none" w:sz="0" w:space="0" w:color="auto"/>
                <w:right w:val="none" w:sz="0" w:space="0" w:color="auto"/>
              </w:divBdr>
              <w:divsChild>
                <w:div w:id="1533107469">
                  <w:marLeft w:val="0"/>
                  <w:marRight w:val="0"/>
                  <w:marTop w:val="878"/>
                  <w:marBottom w:val="0"/>
                  <w:divBdr>
                    <w:top w:val="none" w:sz="0" w:space="0" w:color="auto"/>
                    <w:left w:val="none" w:sz="0" w:space="0" w:color="auto"/>
                    <w:bottom w:val="none" w:sz="0" w:space="0" w:color="auto"/>
                    <w:right w:val="none" w:sz="0" w:space="0" w:color="auto"/>
                  </w:divBdr>
                  <w:divsChild>
                    <w:div w:id="1774664150">
                      <w:marLeft w:val="0"/>
                      <w:marRight w:val="0"/>
                      <w:marTop w:val="0"/>
                      <w:marBottom w:val="0"/>
                      <w:divBdr>
                        <w:top w:val="none" w:sz="0" w:space="0" w:color="auto"/>
                        <w:left w:val="none" w:sz="0" w:space="0" w:color="auto"/>
                        <w:bottom w:val="none" w:sz="0" w:space="0" w:color="auto"/>
                        <w:right w:val="none" w:sz="0" w:space="0" w:color="auto"/>
                      </w:divBdr>
                      <w:divsChild>
                        <w:div w:id="48382329">
                          <w:marLeft w:val="0"/>
                          <w:marRight w:val="0"/>
                          <w:marTop w:val="0"/>
                          <w:marBottom w:val="0"/>
                          <w:divBdr>
                            <w:top w:val="none" w:sz="0" w:space="0" w:color="auto"/>
                            <w:left w:val="none" w:sz="0" w:space="0" w:color="auto"/>
                            <w:bottom w:val="none" w:sz="0" w:space="0" w:color="auto"/>
                            <w:right w:val="none" w:sz="0" w:space="0" w:color="auto"/>
                          </w:divBdr>
                        </w:div>
                        <w:div w:id="269699343">
                          <w:marLeft w:val="0"/>
                          <w:marRight w:val="0"/>
                          <w:marTop w:val="0"/>
                          <w:marBottom w:val="0"/>
                          <w:divBdr>
                            <w:top w:val="none" w:sz="0" w:space="0" w:color="auto"/>
                            <w:left w:val="none" w:sz="0" w:space="0" w:color="auto"/>
                            <w:bottom w:val="none" w:sz="0" w:space="0" w:color="auto"/>
                            <w:right w:val="none" w:sz="0" w:space="0" w:color="auto"/>
                          </w:divBdr>
                        </w:div>
                        <w:div w:id="323120117">
                          <w:marLeft w:val="0"/>
                          <w:marRight w:val="0"/>
                          <w:marTop w:val="0"/>
                          <w:marBottom w:val="0"/>
                          <w:divBdr>
                            <w:top w:val="none" w:sz="0" w:space="0" w:color="auto"/>
                            <w:left w:val="none" w:sz="0" w:space="0" w:color="auto"/>
                            <w:bottom w:val="none" w:sz="0" w:space="0" w:color="auto"/>
                            <w:right w:val="none" w:sz="0" w:space="0" w:color="auto"/>
                          </w:divBdr>
                        </w:div>
                        <w:div w:id="491682186">
                          <w:marLeft w:val="0"/>
                          <w:marRight w:val="0"/>
                          <w:marTop w:val="0"/>
                          <w:marBottom w:val="0"/>
                          <w:divBdr>
                            <w:top w:val="none" w:sz="0" w:space="0" w:color="auto"/>
                            <w:left w:val="none" w:sz="0" w:space="0" w:color="auto"/>
                            <w:bottom w:val="none" w:sz="0" w:space="0" w:color="auto"/>
                            <w:right w:val="none" w:sz="0" w:space="0" w:color="auto"/>
                          </w:divBdr>
                        </w:div>
                        <w:div w:id="545026800">
                          <w:marLeft w:val="0"/>
                          <w:marRight w:val="0"/>
                          <w:marTop w:val="0"/>
                          <w:marBottom w:val="0"/>
                          <w:divBdr>
                            <w:top w:val="none" w:sz="0" w:space="0" w:color="auto"/>
                            <w:left w:val="none" w:sz="0" w:space="0" w:color="auto"/>
                            <w:bottom w:val="none" w:sz="0" w:space="0" w:color="auto"/>
                            <w:right w:val="none" w:sz="0" w:space="0" w:color="auto"/>
                          </w:divBdr>
                        </w:div>
                        <w:div w:id="833030917">
                          <w:marLeft w:val="0"/>
                          <w:marRight w:val="0"/>
                          <w:marTop w:val="0"/>
                          <w:marBottom w:val="0"/>
                          <w:divBdr>
                            <w:top w:val="none" w:sz="0" w:space="0" w:color="auto"/>
                            <w:left w:val="none" w:sz="0" w:space="0" w:color="auto"/>
                            <w:bottom w:val="none" w:sz="0" w:space="0" w:color="auto"/>
                            <w:right w:val="none" w:sz="0" w:space="0" w:color="auto"/>
                          </w:divBdr>
                        </w:div>
                        <w:div w:id="971637686">
                          <w:marLeft w:val="0"/>
                          <w:marRight w:val="0"/>
                          <w:marTop w:val="0"/>
                          <w:marBottom w:val="0"/>
                          <w:divBdr>
                            <w:top w:val="none" w:sz="0" w:space="0" w:color="auto"/>
                            <w:left w:val="none" w:sz="0" w:space="0" w:color="auto"/>
                            <w:bottom w:val="none" w:sz="0" w:space="0" w:color="auto"/>
                            <w:right w:val="none" w:sz="0" w:space="0" w:color="auto"/>
                          </w:divBdr>
                        </w:div>
                        <w:div w:id="994533086">
                          <w:marLeft w:val="0"/>
                          <w:marRight w:val="0"/>
                          <w:marTop w:val="0"/>
                          <w:marBottom w:val="0"/>
                          <w:divBdr>
                            <w:top w:val="none" w:sz="0" w:space="0" w:color="auto"/>
                            <w:left w:val="none" w:sz="0" w:space="0" w:color="auto"/>
                            <w:bottom w:val="none" w:sz="0" w:space="0" w:color="auto"/>
                            <w:right w:val="none" w:sz="0" w:space="0" w:color="auto"/>
                          </w:divBdr>
                        </w:div>
                        <w:div w:id="1091201351">
                          <w:marLeft w:val="0"/>
                          <w:marRight w:val="0"/>
                          <w:marTop w:val="0"/>
                          <w:marBottom w:val="0"/>
                          <w:divBdr>
                            <w:top w:val="none" w:sz="0" w:space="0" w:color="auto"/>
                            <w:left w:val="none" w:sz="0" w:space="0" w:color="auto"/>
                            <w:bottom w:val="none" w:sz="0" w:space="0" w:color="auto"/>
                            <w:right w:val="none" w:sz="0" w:space="0" w:color="auto"/>
                          </w:divBdr>
                        </w:div>
                        <w:div w:id="1216236691">
                          <w:marLeft w:val="0"/>
                          <w:marRight w:val="0"/>
                          <w:marTop w:val="0"/>
                          <w:marBottom w:val="0"/>
                          <w:divBdr>
                            <w:top w:val="none" w:sz="0" w:space="0" w:color="auto"/>
                            <w:left w:val="none" w:sz="0" w:space="0" w:color="auto"/>
                            <w:bottom w:val="none" w:sz="0" w:space="0" w:color="auto"/>
                            <w:right w:val="none" w:sz="0" w:space="0" w:color="auto"/>
                          </w:divBdr>
                        </w:div>
                        <w:div w:id="1228686629">
                          <w:marLeft w:val="0"/>
                          <w:marRight w:val="0"/>
                          <w:marTop w:val="0"/>
                          <w:marBottom w:val="0"/>
                          <w:divBdr>
                            <w:top w:val="none" w:sz="0" w:space="0" w:color="auto"/>
                            <w:left w:val="none" w:sz="0" w:space="0" w:color="auto"/>
                            <w:bottom w:val="none" w:sz="0" w:space="0" w:color="auto"/>
                            <w:right w:val="none" w:sz="0" w:space="0" w:color="auto"/>
                          </w:divBdr>
                        </w:div>
                        <w:div w:id="1320621406">
                          <w:marLeft w:val="0"/>
                          <w:marRight w:val="0"/>
                          <w:marTop w:val="0"/>
                          <w:marBottom w:val="0"/>
                          <w:divBdr>
                            <w:top w:val="none" w:sz="0" w:space="0" w:color="auto"/>
                            <w:left w:val="none" w:sz="0" w:space="0" w:color="auto"/>
                            <w:bottom w:val="none" w:sz="0" w:space="0" w:color="auto"/>
                            <w:right w:val="none" w:sz="0" w:space="0" w:color="auto"/>
                          </w:divBdr>
                        </w:div>
                        <w:div w:id="1324817250">
                          <w:marLeft w:val="0"/>
                          <w:marRight w:val="0"/>
                          <w:marTop w:val="0"/>
                          <w:marBottom w:val="0"/>
                          <w:divBdr>
                            <w:top w:val="none" w:sz="0" w:space="0" w:color="auto"/>
                            <w:left w:val="none" w:sz="0" w:space="0" w:color="auto"/>
                            <w:bottom w:val="none" w:sz="0" w:space="0" w:color="auto"/>
                            <w:right w:val="none" w:sz="0" w:space="0" w:color="auto"/>
                          </w:divBdr>
                        </w:div>
                        <w:div w:id="1533767552">
                          <w:marLeft w:val="0"/>
                          <w:marRight w:val="0"/>
                          <w:marTop w:val="0"/>
                          <w:marBottom w:val="0"/>
                          <w:divBdr>
                            <w:top w:val="none" w:sz="0" w:space="0" w:color="auto"/>
                            <w:left w:val="none" w:sz="0" w:space="0" w:color="auto"/>
                            <w:bottom w:val="none" w:sz="0" w:space="0" w:color="auto"/>
                            <w:right w:val="none" w:sz="0" w:space="0" w:color="auto"/>
                          </w:divBdr>
                        </w:div>
                        <w:div w:id="1583877547">
                          <w:marLeft w:val="0"/>
                          <w:marRight w:val="0"/>
                          <w:marTop w:val="0"/>
                          <w:marBottom w:val="0"/>
                          <w:divBdr>
                            <w:top w:val="none" w:sz="0" w:space="0" w:color="auto"/>
                            <w:left w:val="none" w:sz="0" w:space="0" w:color="auto"/>
                            <w:bottom w:val="none" w:sz="0" w:space="0" w:color="auto"/>
                            <w:right w:val="none" w:sz="0" w:space="0" w:color="auto"/>
                          </w:divBdr>
                        </w:div>
                        <w:div w:id="1617440853">
                          <w:marLeft w:val="0"/>
                          <w:marRight w:val="0"/>
                          <w:marTop w:val="0"/>
                          <w:marBottom w:val="0"/>
                          <w:divBdr>
                            <w:top w:val="none" w:sz="0" w:space="0" w:color="auto"/>
                            <w:left w:val="none" w:sz="0" w:space="0" w:color="auto"/>
                            <w:bottom w:val="none" w:sz="0" w:space="0" w:color="auto"/>
                            <w:right w:val="none" w:sz="0" w:space="0" w:color="auto"/>
                          </w:divBdr>
                        </w:div>
                        <w:div w:id="1709800217">
                          <w:marLeft w:val="0"/>
                          <w:marRight w:val="0"/>
                          <w:marTop w:val="0"/>
                          <w:marBottom w:val="0"/>
                          <w:divBdr>
                            <w:top w:val="none" w:sz="0" w:space="0" w:color="auto"/>
                            <w:left w:val="none" w:sz="0" w:space="0" w:color="auto"/>
                            <w:bottom w:val="none" w:sz="0" w:space="0" w:color="auto"/>
                            <w:right w:val="none" w:sz="0" w:space="0" w:color="auto"/>
                          </w:divBdr>
                        </w:div>
                        <w:div w:id="1933313887">
                          <w:marLeft w:val="0"/>
                          <w:marRight w:val="0"/>
                          <w:marTop w:val="0"/>
                          <w:marBottom w:val="0"/>
                          <w:divBdr>
                            <w:top w:val="none" w:sz="0" w:space="0" w:color="auto"/>
                            <w:left w:val="none" w:sz="0" w:space="0" w:color="auto"/>
                            <w:bottom w:val="none" w:sz="0" w:space="0" w:color="auto"/>
                            <w:right w:val="none" w:sz="0" w:space="0" w:color="auto"/>
                          </w:divBdr>
                        </w:div>
                        <w:div w:id="20330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59318">
      <w:bodyDiv w:val="1"/>
      <w:marLeft w:val="0"/>
      <w:marRight w:val="0"/>
      <w:marTop w:val="0"/>
      <w:marBottom w:val="0"/>
      <w:divBdr>
        <w:top w:val="none" w:sz="0" w:space="0" w:color="auto"/>
        <w:left w:val="none" w:sz="0" w:space="0" w:color="auto"/>
        <w:bottom w:val="none" w:sz="0" w:space="0" w:color="auto"/>
        <w:right w:val="none" w:sz="0" w:space="0" w:color="auto"/>
      </w:divBdr>
    </w:div>
    <w:div w:id="1943099616">
      <w:bodyDiv w:val="1"/>
      <w:marLeft w:val="0"/>
      <w:marRight w:val="0"/>
      <w:marTop w:val="0"/>
      <w:marBottom w:val="0"/>
      <w:divBdr>
        <w:top w:val="none" w:sz="0" w:space="0" w:color="auto"/>
        <w:left w:val="none" w:sz="0" w:space="0" w:color="auto"/>
        <w:bottom w:val="none" w:sz="0" w:space="0" w:color="auto"/>
        <w:right w:val="none" w:sz="0" w:space="0" w:color="auto"/>
      </w:divBdr>
    </w:div>
    <w:div w:id="1970814355">
      <w:bodyDiv w:val="1"/>
      <w:marLeft w:val="0"/>
      <w:marRight w:val="0"/>
      <w:marTop w:val="0"/>
      <w:marBottom w:val="0"/>
      <w:divBdr>
        <w:top w:val="none" w:sz="0" w:space="0" w:color="auto"/>
        <w:left w:val="none" w:sz="0" w:space="0" w:color="auto"/>
        <w:bottom w:val="none" w:sz="0" w:space="0" w:color="auto"/>
        <w:right w:val="none" w:sz="0" w:space="0" w:color="auto"/>
      </w:divBdr>
    </w:div>
    <w:div w:id="2030253714">
      <w:bodyDiv w:val="1"/>
      <w:marLeft w:val="0"/>
      <w:marRight w:val="0"/>
      <w:marTop w:val="0"/>
      <w:marBottom w:val="0"/>
      <w:divBdr>
        <w:top w:val="none" w:sz="0" w:space="0" w:color="auto"/>
        <w:left w:val="none" w:sz="0" w:space="0" w:color="auto"/>
        <w:bottom w:val="none" w:sz="0" w:space="0" w:color="auto"/>
        <w:right w:val="none" w:sz="0" w:space="0" w:color="auto"/>
      </w:divBdr>
    </w:div>
    <w:div w:id="2079282134">
      <w:bodyDiv w:val="1"/>
      <w:marLeft w:val="0"/>
      <w:marRight w:val="0"/>
      <w:marTop w:val="0"/>
      <w:marBottom w:val="0"/>
      <w:divBdr>
        <w:top w:val="none" w:sz="0" w:space="0" w:color="auto"/>
        <w:left w:val="none" w:sz="0" w:space="0" w:color="auto"/>
        <w:bottom w:val="none" w:sz="0" w:space="0" w:color="auto"/>
        <w:right w:val="none" w:sz="0" w:space="0" w:color="auto"/>
      </w:divBdr>
      <w:divsChild>
        <w:div w:id="1536193347">
          <w:marLeft w:val="262"/>
          <w:marRight w:val="262"/>
          <w:marTop w:val="262"/>
          <w:marBottom w:val="262"/>
          <w:divBdr>
            <w:top w:val="none" w:sz="0" w:space="0" w:color="auto"/>
            <w:left w:val="none" w:sz="0" w:space="0" w:color="auto"/>
            <w:bottom w:val="none" w:sz="0" w:space="0" w:color="auto"/>
            <w:right w:val="none" w:sz="0" w:space="0" w:color="auto"/>
          </w:divBdr>
          <w:divsChild>
            <w:div w:id="2123918382">
              <w:marLeft w:val="0"/>
              <w:marRight w:val="0"/>
              <w:marTop w:val="0"/>
              <w:marBottom w:val="0"/>
              <w:divBdr>
                <w:top w:val="none" w:sz="0" w:space="0" w:color="auto"/>
                <w:left w:val="none" w:sz="0" w:space="0" w:color="auto"/>
                <w:bottom w:val="none" w:sz="0" w:space="0" w:color="auto"/>
                <w:right w:val="none" w:sz="0" w:space="0" w:color="auto"/>
              </w:divBdr>
              <w:divsChild>
                <w:div w:id="1812215168">
                  <w:marLeft w:val="0"/>
                  <w:marRight w:val="0"/>
                  <w:marTop w:val="655"/>
                  <w:marBottom w:val="0"/>
                  <w:divBdr>
                    <w:top w:val="none" w:sz="0" w:space="0" w:color="auto"/>
                    <w:left w:val="none" w:sz="0" w:space="0" w:color="auto"/>
                    <w:bottom w:val="none" w:sz="0" w:space="0" w:color="auto"/>
                    <w:right w:val="none" w:sz="0" w:space="0" w:color="auto"/>
                  </w:divBdr>
                  <w:divsChild>
                    <w:div w:id="17799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8657">
      <w:bodyDiv w:val="1"/>
      <w:marLeft w:val="0"/>
      <w:marRight w:val="0"/>
      <w:marTop w:val="0"/>
      <w:marBottom w:val="0"/>
      <w:divBdr>
        <w:top w:val="none" w:sz="0" w:space="0" w:color="auto"/>
        <w:left w:val="none" w:sz="0" w:space="0" w:color="auto"/>
        <w:bottom w:val="none" w:sz="0" w:space="0" w:color="auto"/>
        <w:right w:val="none" w:sz="0" w:space="0" w:color="auto"/>
      </w:divBdr>
      <w:divsChild>
        <w:div w:id="957370146">
          <w:marLeft w:val="300"/>
          <w:marRight w:val="300"/>
          <w:marTop w:val="300"/>
          <w:marBottom w:val="300"/>
          <w:divBdr>
            <w:top w:val="none" w:sz="0" w:space="0" w:color="auto"/>
            <w:left w:val="none" w:sz="0" w:space="0" w:color="auto"/>
            <w:bottom w:val="none" w:sz="0" w:space="0" w:color="auto"/>
            <w:right w:val="none" w:sz="0" w:space="0" w:color="auto"/>
          </w:divBdr>
          <w:divsChild>
            <w:div w:id="669454395">
              <w:marLeft w:val="0"/>
              <w:marRight w:val="0"/>
              <w:marTop w:val="0"/>
              <w:marBottom w:val="0"/>
              <w:divBdr>
                <w:top w:val="none" w:sz="0" w:space="0" w:color="auto"/>
                <w:left w:val="none" w:sz="0" w:space="0" w:color="auto"/>
                <w:bottom w:val="none" w:sz="0" w:space="0" w:color="auto"/>
                <w:right w:val="none" w:sz="0" w:space="0" w:color="auto"/>
              </w:divBdr>
              <w:divsChild>
                <w:div w:id="176115682">
                  <w:marLeft w:val="0"/>
                  <w:marRight w:val="0"/>
                  <w:marTop w:val="750"/>
                  <w:marBottom w:val="0"/>
                  <w:divBdr>
                    <w:top w:val="none" w:sz="0" w:space="0" w:color="auto"/>
                    <w:left w:val="none" w:sz="0" w:space="0" w:color="auto"/>
                    <w:bottom w:val="none" w:sz="0" w:space="0" w:color="auto"/>
                    <w:right w:val="none" w:sz="0" w:space="0" w:color="auto"/>
                  </w:divBdr>
                  <w:divsChild>
                    <w:div w:id="7188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relazioniesterne@confindustrialecce.it" TargetMode="External"/><Relationship Id="rId1" Type="http://schemas.openxmlformats.org/officeDocument/2006/relationships/hyperlink" Target="http://www.confindustrialecc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5D62-B324-4C77-B6C3-E87690F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Abbiamo un grande progetto</vt:lpstr>
    </vt:vector>
  </TitlesOfParts>
  <Company>Hewlett-Packard Company</Company>
  <LinksUpToDate>false</LinksUpToDate>
  <CharactersWithSpaces>3766</CharactersWithSpaces>
  <SharedDoc>false</SharedDoc>
  <HLinks>
    <vt:vector size="12" baseType="variant">
      <vt:variant>
        <vt:i4>3407879</vt:i4>
      </vt:variant>
      <vt:variant>
        <vt:i4>3</vt:i4>
      </vt:variant>
      <vt:variant>
        <vt:i4>0</vt:i4>
      </vt:variant>
      <vt:variant>
        <vt:i4>5</vt:i4>
      </vt:variant>
      <vt:variant>
        <vt:lpwstr>mailto:relazioniesterne@confindustrialecce.it</vt:lpwstr>
      </vt:variant>
      <vt:variant>
        <vt:lpwstr/>
      </vt:variant>
      <vt:variant>
        <vt:i4>1507420</vt:i4>
      </vt:variant>
      <vt:variant>
        <vt:i4>0</vt:i4>
      </vt:variant>
      <vt:variant>
        <vt:i4>0</vt:i4>
      </vt:variant>
      <vt:variant>
        <vt:i4>5</vt:i4>
      </vt:variant>
      <vt:variant>
        <vt:lpwstr>http://www.confindustrialecce.it/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Abbiamo un grande progetto</dc:title>
  <dc:subject/>
  <dc:creator>Antonio Corvino</dc:creator>
  <cp:keywords/>
  <cp:lastModifiedBy>Gabriele Petrachi</cp:lastModifiedBy>
  <cp:revision>9</cp:revision>
  <cp:lastPrinted>2021-12-13T15:29:00Z</cp:lastPrinted>
  <dcterms:created xsi:type="dcterms:W3CDTF">2025-01-24T15:01:00Z</dcterms:created>
  <dcterms:modified xsi:type="dcterms:W3CDTF">2025-01-24T15:31:00Z</dcterms:modified>
</cp:coreProperties>
</file>