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4D9F0" w14:textId="77777777" w:rsidR="001C732D" w:rsidRDefault="001C732D" w:rsidP="00DC46AA">
      <w:pPr>
        <w:jc w:val="right"/>
        <w:rPr>
          <w:rFonts w:ascii="Cambria" w:hAnsi="Cambria" w:cs="Arial"/>
          <w:sz w:val="24"/>
          <w:szCs w:val="24"/>
        </w:rPr>
      </w:pPr>
    </w:p>
    <w:p w14:paraId="42E9EC5A" w14:textId="75476E71" w:rsidR="00DC46AA" w:rsidRPr="00392363" w:rsidRDefault="00DC46AA" w:rsidP="001C732D">
      <w:pPr>
        <w:spacing w:after="0" w:line="240" w:lineRule="auto"/>
        <w:jc w:val="right"/>
        <w:rPr>
          <w:rFonts w:ascii="Cambria" w:hAnsi="Cambria" w:cs="Arial"/>
          <w:sz w:val="24"/>
          <w:szCs w:val="24"/>
        </w:rPr>
      </w:pPr>
      <w:r w:rsidRPr="00392363">
        <w:rPr>
          <w:rFonts w:ascii="Cambria" w:hAnsi="Cambria" w:cs="Arial"/>
          <w:sz w:val="24"/>
          <w:szCs w:val="24"/>
        </w:rPr>
        <w:t>Agli Organi d</w:t>
      </w:r>
      <w:r w:rsidR="00392363">
        <w:rPr>
          <w:rFonts w:ascii="Cambria" w:hAnsi="Cambria" w:cs="Arial"/>
          <w:sz w:val="24"/>
          <w:szCs w:val="24"/>
        </w:rPr>
        <w:t>’</w:t>
      </w:r>
      <w:r w:rsidRPr="00392363">
        <w:rPr>
          <w:rFonts w:ascii="Cambria" w:hAnsi="Cambria" w:cs="Arial"/>
          <w:sz w:val="24"/>
          <w:szCs w:val="24"/>
        </w:rPr>
        <w:t>Informazione</w:t>
      </w:r>
    </w:p>
    <w:p w14:paraId="4A5F48C6" w14:textId="74357153" w:rsidR="00DC46AA" w:rsidRPr="00392363" w:rsidRDefault="00DC46AA" w:rsidP="001C732D">
      <w:pPr>
        <w:spacing w:after="0" w:line="240" w:lineRule="auto"/>
        <w:jc w:val="right"/>
        <w:rPr>
          <w:rFonts w:ascii="Cambria" w:hAnsi="Cambria" w:cs="Arial"/>
          <w:sz w:val="24"/>
          <w:szCs w:val="24"/>
        </w:rPr>
      </w:pPr>
      <w:r w:rsidRPr="00392363">
        <w:rPr>
          <w:rFonts w:ascii="Cambria" w:hAnsi="Cambria" w:cs="Arial"/>
          <w:sz w:val="24"/>
          <w:szCs w:val="24"/>
        </w:rPr>
        <w:tab/>
        <w:t>Loro Sedi</w:t>
      </w:r>
    </w:p>
    <w:p w14:paraId="38A05D28" w14:textId="3B8597EF" w:rsidR="00DC46AA" w:rsidRPr="00392363" w:rsidRDefault="00DC46AA" w:rsidP="001C732D">
      <w:pPr>
        <w:spacing w:after="0" w:line="240" w:lineRule="auto"/>
        <w:rPr>
          <w:rFonts w:ascii="Cambria" w:hAnsi="Cambria" w:cs="Arial"/>
          <w:sz w:val="24"/>
          <w:szCs w:val="24"/>
        </w:rPr>
      </w:pPr>
      <w:r w:rsidRPr="00392363">
        <w:rPr>
          <w:rFonts w:ascii="Cambria" w:hAnsi="Cambria" w:cs="Arial"/>
          <w:sz w:val="24"/>
          <w:szCs w:val="24"/>
        </w:rPr>
        <w:t xml:space="preserve">Lecce, </w:t>
      </w:r>
      <w:r w:rsidR="009F08FC">
        <w:rPr>
          <w:rFonts w:ascii="Cambria" w:hAnsi="Cambria" w:cs="Arial"/>
          <w:sz w:val="24"/>
          <w:szCs w:val="24"/>
        </w:rPr>
        <w:t xml:space="preserve">3 febbraio </w:t>
      </w:r>
      <w:r w:rsidRPr="00392363">
        <w:rPr>
          <w:rFonts w:ascii="Cambria" w:hAnsi="Cambria" w:cs="Arial"/>
          <w:sz w:val="24"/>
          <w:szCs w:val="24"/>
        </w:rPr>
        <w:t>202</w:t>
      </w:r>
      <w:r w:rsidR="009F08FC">
        <w:rPr>
          <w:rFonts w:ascii="Cambria" w:hAnsi="Cambria" w:cs="Arial"/>
          <w:sz w:val="24"/>
          <w:szCs w:val="24"/>
        </w:rPr>
        <w:t>5</w:t>
      </w:r>
    </w:p>
    <w:p w14:paraId="5A37B134" w14:textId="7AB9909C" w:rsidR="00DC46AA" w:rsidRPr="00392363" w:rsidRDefault="00DC46AA" w:rsidP="001C732D">
      <w:pPr>
        <w:spacing w:after="0" w:line="240" w:lineRule="auto"/>
        <w:rPr>
          <w:rFonts w:ascii="Cambria" w:hAnsi="Cambria" w:cs="Arial"/>
          <w:sz w:val="24"/>
          <w:szCs w:val="24"/>
        </w:rPr>
      </w:pPr>
      <w:r w:rsidRPr="00392363">
        <w:rPr>
          <w:rFonts w:ascii="Cambria" w:hAnsi="Cambria" w:cs="Arial"/>
          <w:sz w:val="24"/>
          <w:szCs w:val="24"/>
        </w:rPr>
        <w:t xml:space="preserve">Prot.n. </w:t>
      </w:r>
      <w:r w:rsidR="002A198E">
        <w:rPr>
          <w:rFonts w:ascii="Cambria" w:hAnsi="Cambria" w:cs="Arial"/>
          <w:sz w:val="24"/>
          <w:szCs w:val="24"/>
        </w:rPr>
        <w:t>47</w:t>
      </w:r>
      <w:r w:rsidRPr="00392363">
        <w:rPr>
          <w:rFonts w:ascii="Cambria" w:hAnsi="Cambria" w:cs="Arial"/>
          <w:sz w:val="24"/>
          <w:szCs w:val="24"/>
        </w:rPr>
        <w:t>/MRP</w:t>
      </w:r>
    </w:p>
    <w:p w14:paraId="310597F9" w14:textId="77777777" w:rsidR="00DC46AA" w:rsidRPr="00392363" w:rsidRDefault="00DC46AA" w:rsidP="001C732D">
      <w:pPr>
        <w:spacing w:after="0" w:line="240" w:lineRule="auto"/>
        <w:rPr>
          <w:rFonts w:ascii="Cambria" w:hAnsi="Cambria" w:cs="Arial"/>
          <w:sz w:val="24"/>
          <w:szCs w:val="24"/>
        </w:rPr>
      </w:pPr>
    </w:p>
    <w:p w14:paraId="322D4BA8" w14:textId="1E55AB01" w:rsidR="00DC46AA" w:rsidRPr="00392363" w:rsidRDefault="00DC46AA" w:rsidP="001C732D">
      <w:pPr>
        <w:spacing w:after="0" w:line="240" w:lineRule="auto"/>
        <w:jc w:val="center"/>
        <w:rPr>
          <w:rFonts w:ascii="Cambria" w:hAnsi="Cambria" w:cs="Arial"/>
          <w:b/>
          <w:bCs/>
          <w:sz w:val="24"/>
          <w:szCs w:val="24"/>
        </w:rPr>
      </w:pPr>
      <w:r w:rsidRPr="00392363">
        <w:rPr>
          <w:rFonts w:ascii="Cambria" w:hAnsi="Cambria" w:cs="Arial"/>
          <w:b/>
          <w:bCs/>
          <w:sz w:val="24"/>
          <w:szCs w:val="24"/>
        </w:rPr>
        <w:t>COMUNICATO STAMPA</w:t>
      </w:r>
    </w:p>
    <w:p w14:paraId="2729BB4B" w14:textId="45FEF3AC" w:rsidR="00392363" w:rsidRPr="009F08FC" w:rsidRDefault="009F08FC" w:rsidP="001C732D">
      <w:pPr>
        <w:spacing w:after="0" w:line="240" w:lineRule="auto"/>
        <w:jc w:val="center"/>
        <w:rPr>
          <w:rFonts w:ascii="Cambria" w:hAnsi="Cambria" w:cs="Arial"/>
          <w:b/>
          <w:bCs/>
          <w:sz w:val="24"/>
          <w:szCs w:val="24"/>
        </w:rPr>
      </w:pPr>
      <w:r w:rsidRPr="009F08FC">
        <w:rPr>
          <w:rFonts w:ascii="Cambria" w:hAnsi="Cambria" w:cs="Arial"/>
          <w:b/>
          <w:bCs/>
          <w:sz w:val="24"/>
          <w:szCs w:val="24"/>
        </w:rPr>
        <w:t>CONVEGNO “ADEGUATI ASSETTI ORGANIZZATIVI, AMMINISTRATIVI E CONTABILI: APPLICAZIONI PRATICHE E CASI DI STUDIO”</w:t>
      </w:r>
    </w:p>
    <w:p w14:paraId="4891F825" w14:textId="42B49533" w:rsidR="00C73515" w:rsidRPr="009F08FC" w:rsidRDefault="009F08FC" w:rsidP="001C732D">
      <w:pPr>
        <w:spacing w:after="0" w:line="240" w:lineRule="auto"/>
        <w:jc w:val="center"/>
        <w:rPr>
          <w:rFonts w:ascii="Cambria" w:hAnsi="Cambria" w:cs="Arial"/>
          <w:b/>
          <w:bCs/>
          <w:sz w:val="24"/>
          <w:szCs w:val="24"/>
        </w:rPr>
      </w:pPr>
      <w:r>
        <w:rPr>
          <w:rFonts w:ascii="Cambria" w:hAnsi="Cambria" w:cs="Arial"/>
          <w:b/>
          <w:bCs/>
          <w:sz w:val="24"/>
          <w:szCs w:val="24"/>
        </w:rPr>
        <w:t>6</w:t>
      </w:r>
      <w:r w:rsidRPr="009F08FC">
        <w:rPr>
          <w:rFonts w:ascii="Cambria" w:hAnsi="Cambria" w:cs="Arial"/>
          <w:b/>
          <w:bCs/>
          <w:sz w:val="24"/>
          <w:szCs w:val="24"/>
        </w:rPr>
        <w:t xml:space="preserve"> </w:t>
      </w:r>
      <w:r>
        <w:rPr>
          <w:rFonts w:ascii="Cambria" w:hAnsi="Cambria" w:cs="Arial"/>
          <w:b/>
          <w:bCs/>
          <w:sz w:val="24"/>
          <w:szCs w:val="24"/>
        </w:rPr>
        <w:t>FEBBRAIO</w:t>
      </w:r>
      <w:r w:rsidRPr="009F08FC">
        <w:rPr>
          <w:rFonts w:ascii="Cambria" w:hAnsi="Cambria" w:cs="Arial"/>
          <w:b/>
          <w:bCs/>
          <w:sz w:val="24"/>
          <w:szCs w:val="24"/>
        </w:rPr>
        <w:t xml:space="preserve"> 2024, ORE 15.30 - SALA CONFERENZE CAMERA DI COMMERCIO DI LECCE</w:t>
      </w:r>
    </w:p>
    <w:p w14:paraId="22E9847A" w14:textId="77777777" w:rsidR="00C73515" w:rsidRPr="00392363" w:rsidRDefault="00C73515" w:rsidP="001C732D">
      <w:pPr>
        <w:spacing w:after="0" w:line="240" w:lineRule="auto"/>
        <w:rPr>
          <w:rFonts w:ascii="Cambria" w:hAnsi="Cambria" w:cs="Arial"/>
          <w:sz w:val="24"/>
          <w:szCs w:val="24"/>
        </w:rPr>
      </w:pPr>
    </w:p>
    <w:p w14:paraId="1B87986D" w14:textId="74210E0F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006D2E">
        <w:rPr>
          <w:rFonts w:ascii="Cambria" w:hAnsi="Cambria" w:cs="Arial"/>
          <w:sz w:val="24"/>
          <w:szCs w:val="24"/>
        </w:rPr>
        <w:t xml:space="preserve">Confindustria Lecce, in collaborazione con l’Ordine dei Dottori Commercialisti e degli Esperti Contabili di Lecce e la Fondazione Messapia, con il supporto della Camera di Commercio di Lecce, organizza il </w:t>
      </w:r>
      <w:r w:rsidR="00D61561">
        <w:rPr>
          <w:rFonts w:ascii="Cambria" w:hAnsi="Cambria" w:cs="Arial"/>
          <w:sz w:val="24"/>
          <w:szCs w:val="24"/>
        </w:rPr>
        <w:t>secondo appuntamento di approfondimento sul tema</w:t>
      </w:r>
      <w:r w:rsidRPr="00006D2E">
        <w:rPr>
          <w:rFonts w:ascii="Cambria" w:hAnsi="Cambria" w:cs="Arial"/>
          <w:sz w:val="24"/>
          <w:szCs w:val="24"/>
        </w:rPr>
        <w:t xml:space="preserve"> </w:t>
      </w:r>
      <w:r w:rsidR="009F08FC">
        <w:rPr>
          <w:rFonts w:ascii="Cambria" w:hAnsi="Cambria" w:cs="Arial"/>
          <w:b/>
          <w:bCs/>
          <w:sz w:val="24"/>
          <w:szCs w:val="24"/>
        </w:rPr>
        <w:t>“</w:t>
      </w:r>
      <w:r w:rsidRPr="009F08FC">
        <w:rPr>
          <w:rFonts w:ascii="Cambria" w:hAnsi="Cambria" w:cs="Arial"/>
          <w:b/>
          <w:bCs/>
          <w:sz w:val="24"/>
          <w:szCs w:val="24"/>
        </w:rPr>
        <w:t>Adeguati assetti organizzativi, amministrativi e contabili: applicazioni pratiche e casi di studio</w:t>
      </w:r>
      <w:r w:rsidR="009F08FC">
        <w:rPr>
          <w:rFonts w:ascii="Cambria" w:hAnsi="Cambria" w:cs="Arial"/>
          <w:b/>
          <w:bCs/>
          <w:sz w:val="24"/>
          <w:szCs w:val="24"/>
        </w:rPr>
        <w:t>”</w:t>
      </w:r>
      <w:r w:rsidRPr="009F08FC">
        <w:rPr>
          <w:rFonts w:ascii="Cambria" w:hAnsi="Cambria" w:cs="Arial"/>
          <w:b/>
          <w:bCs/>
          <w:sz w:val="24"/>
          <w:szCs w:val="24"/>
        </w:rPr>
        <w:t>,</w:t>
      </w:r>
      <w:r w:rsidRPr="00006D2E">
        <w:rPr>
          <w:rFonts w:ascii="Cambria" w:hAnsi="Cambria" w:cs="Arial"/>
          <w:sz w:val="24"/>
          <w:szCs w:val="24"/>
        </w:rPr>
        <w:t xml:space="preserve"> che si terrà </w:t>
      </w:r>
      <w:r w:rsidRPr="00D61561">
        <w:rPr>
          <w:rFonts w:ascii="Cambria" w:hAnsi="Cambria" w:cs="Arial"/>
          <w:b/>
          <w:bCs/>
          <w:sz w:val="24"/>
          <w:szCs w:val="24"/>
        </w:rPr>
        <w:t>martedì 6 febbraio alle ore 15.30</w:t>
      </w:r>
      <w:r w:rsidRPr="00006D2E">
        <w:rPr>
          <w:rFonts w:ascii="Cambria" w:hAnsi="Cambria" w:cs="Arial"/>
          <w:sz w:val="24"/>
          <w:szCs w:val="24"/>
        </w:rPr>
        <w:t xml:space="preserve"> presso la Sala Conferenze della Camera di Commercio di Lecce.</w:t>
      </w:r>
    </w:p>
    <w:p w14:paraId="3BEF4412" w14:textId="77777777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3A24819E" w14:textId="453CF90C" w:rsidR="009F08FC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006D2E">
        <w:rPr>
          <w:rFonts w:ascii="Cambria" w:hAnsi="Cambria" w:cs="Arial"/>
          <w:sz w:val="24"/>
          <w:szCs w:val="24"/>
        </w:rPr>
        <w:t>L’evento rappresenta un</w:t>
      </w:r>
      <w:r w:rsidR="002A198E">
        <w:rPr>
          <w:rFonts w:ascii="Cambria" w:hAnsi="Cambria" w:cs="Arial"/>
          <w:sz w:val="24"/>
          <w:szCs w:val="24"/>
        </w:rPr>
        <w:t>’</w:t>
      </w:r>
      <w:r w:rsidRPr="00006D2E">
        <w:rPr>
          <w:rFonts w:ascii="Cambria" w:hAnsi="Cambria" w:cs="Arial"/>
          <w:sz w:val="24"/>
          <w:szCs w:val="24"/>
        </w:rPr>
        <w:t xml:space="preserve">importante occasione di approfondimento per le imprese e i professionisti, finalizzato ad analizzare le implicazioni concrete e le opportunità derivanti dall’implementazione degli adeguati assetti organizzativi, amministrativi e contabili, obbligatori </w:t>
      </w:r>
      <w:r w:rsidR="00F6358A">
        <w:rPr>
          <w:rFonts w:ascii="Cambria" w:hAnsi="Cambria" w:cs="Arial"/>
          <w:sz w:val="24"/>
          <w:szCs w:val="24"/>
        </w:rPr>
        <w:t xml:space="preserve">in base alle modifiche apportate all’art. 2086 del Codice Civile. </w:t>
      </w:r>
    </w:p>
    <w:p w14:paraId="65134266" w14:textId="624C21A7" w:rsidR="00006D2E" w:rsidRDefault="00F6358A" w:rsidP="00F6358A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Durante l</w:t>
      </w:r>
      <w:r w:rsidRPr="00006D2E">
        <w:rPr>
          <w:rFonts w:ascii="Cambria" w:hAnsi="Cambria" w:cs="Arial"/>
          <w:sz w:val="24"/>
          <w:szCs w:val="24"/>
        </w:rPr>
        <w:t xml:space="preserve">’incontro </w:t>
      </w:r>
      <w:r>
        <w:rPr>
          <w:rFonts w:ascii="Cambria" w:hAnsi="Cambria" w:cs="Arial"/>
          <w:sz w:val="24"/>
          <w:szCs w:val="24"/>
        </w:rPr>
        <w:t xml:space="preserve">imprenditori associati illustreranno </w:t>
      </w:r>
      <w:r w:rsidR="00D61561">
        <w:rPr>
          <w:rFonts w:ascii="Cambria" w:hAnsi="Cambria" w:cs="Arial"/>
          <w:sz w:val="24"/>
          <w:szCs w:val="24"/>
        </w:rPr>
        <w:t>alcuni modelli</w:t>
      </w:r>
      <w:r>
        <w:rPr>
          <w:rFonts w:ascii="Cambria" w:hAnsi="Cambria" w:cs="Arial"/>
          <w:sz w:val="24"/>
          <w:szCs w:val="24"/>
        </w:rPr>
        <w:t xml:space="preserve"> applicat</w:t>
      </w:r>
      <w:r w:rsidR="00D61561">
        <w:rPr>
          <w:rFonts w:ascii="Cambria" w:hAnsi="Cambria" w:cs="Arial"/>
          <w:sz w:val="24"/>
          <w:szCs w:val="24"/>
        </w:rPr>
        <w:t>i</w:t>
      </w:r>
      <w:r>
        <w:rPr>
          <w:rFonts w:ascii="Cambria" w:hAnsi="Cambria" w:cs="Arial"/>
          <w:sz w:val="24"/>
          <w:szCs w:val="24"/>
        </w:rPr>
        <w:t xml:space="preserve"> in azienda </w:t>
      </w:r>
      <w:r w:rsidR="00006D2E" w:rsidRPr="00006D2E">
        <w:rPr>
          <w:rFonts w:ascii="Cambria" w:hAnsi="Cambria" w:cs="Arial"/>
          <w:sz w:val="24"/>
          <w:szCs w:val="24"/>
        </w:rPr>
        <w:t>per garantir</w:t>
      </w:r>
      <w:r w:rsidR="00D61561">
        <w:rPr>
          <w:rFonts w:ascii="Cambria" w:hAnsi="Cambria" w:cs="Arial"/>
          <w:sz w:val="24"/>
          <w:szCs w:val="24"/>
        </w:rPr>
        <w:t>n</w:t>
      </w:r>
      <w:r w:rsidR="00006D2E" w:rsidRPr="00006D2E">
        <w:rPr>
          <w:rFonts w:ascii="Cambria" w:hAnsi="Cambria" w:cs="Arial"/>
          <w:sz w:val="24"/>
          <w:szCs w:val="24"/>
        </w:rPr>
        <w:t>e la continuità e una gestione sostenibile nel lungo periodo.</w:t>
      </w:r>
    </w:p>
    <w:p w14:paraId="52BB55D5" w14:textId="77777777" w:rsidR="001C732D" w:rsidRPr="00006D2E" w:rsidRDefault="001C732D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0496F8EB" w14:textId="77777777" w:rsidR="001C732D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006D2E">
        <w:rPr>
          <w:rFonts w:ascii="Cambria" w:hAnsi="Cambria" w:cs="Arial"/>
          <w:sz w:val="24"/>
          <w:szCs w:val="24"/>
        </w:rPr>
        <w:t xml:space="preserve">Il programma prevede, dopo la registrazione dei partecipanti alle ore </w:t>
      </w:r>
      <w:r w:rsidRPr="009F08FC">
        <w:rPr>
          <w:rFonts w:ascii="Cambria" w:hAnsi="Cambria" w:cs="Arial"/>
          <w:b/>
          <w:bCs/>
          <w:sz w:val="24"/>
          <w:szCs w:val="24"/>
        </w:rPr>
        <w:t>15.30</w:t>
      </w:r>
      <w:r w:rsidRPr="00006D2E">
        <w:rPr>
          <w:rFonts w:ascii="Cambria" w:hAnsi="Cambria" w:cs="Arial"/>
          <w:sz w:val="24"/>
          <w:szCs w:val="24"/>
        </w:rPr>
        <w:t xml:space="preserve">, i saluti istituzionali di </w:t>
      </w:r>
      <w:r w:rsidRPr="009F08FC">
        <w:rPr>
          <w:rFonts w:ascii="Cambria" w:hAnsi="Cambria" w:cs="Arial"/>
          <w:b/>
          <w:bCs/>
          <w:sz w:val="24"/>
          <w:szCs w:val="24"/>
        </w:rPr>
        <w:t>Valentino Nicolì,</w:t>
      </w:r>
      <w:r w:rsidRPr="00006D2E">
        <w:rPr>
          <w:rFonts w:ascii="Cambria" w:hAnsi="Cambria" w:cs="Arial"/>
          <w:sz w:val="24"/>
          <w:szCs w:val="24"/>
        </w:rPr>
        <w:t xml:space="preserve"> </w:t>
      </w:r>
      <w:r w:rsidR="009F08FC">
        <w:rPr>
          <w:rFonts w:ascii="Cambria" w:hAnsi="Cambria" w:cs="Arial"/>
          <w:sz w:val="24"/>
          <w:szCs w:val="24"/>
        </w:rPr>
        <w:t>p</w:t>
      </w:r>
      <w:r w:rsidRPr="00006D2E">
        <w:rPr>
          <w:rFonts w:ascii="Cambria" w:hAnsi="Cambria" w:cs="Arial"/>
          <w:sz w:val="24"/>
          <w:szCs w:val="24"/>
        </w:rPr>
        <w:t xml:space="preserve">residente di Confindustria Lecce, e </w:t>
      </w:r>
      <w:r w:rsidRPr="009F08FC">
        <w:rPr>
          <w:rFonts w:ascii="Cambria" w:hAnsi="Cambria" w:cs="Arial"/>
          <w:b/>
          <w:bCs/>
          <w:sz w:val="24"/>
          <w:szCs w:val="24"/>
        </w:rPr>
        <w:t>Mario Vadrucci</w:t>
      </w:r>
      <w:r w:rsidRPr="00006D2E">
        <w:rPr>
          <w:rFonts w:ascii="Cambria" w:hAnsi="Cambria" w:cs="Arial"/>
          <w:sz w:val="24"/>
          <w:szCs w:val="24"/>
        </w:rPr>
        <w:t xml:space="preserve">, </w:t>
      </w:r>
      <w:r w:rsidR="009F08FC">
        <w:rPr>
          <w:rFonts w:ascii="Cambria" w:hAnsi="Cambria" w:cs="Arial"/>
          <w:sz w:val="24"/>
          <w:szCs w:val="24"/>
        </w:rPr>
        <w:t>p</w:t>
      </w:r>
      <w:r w:rsidRPr="00006D2E">
        <w:rPr>
          <w:rFonts w:ascii="Cambria" w:hAnsi="Cambria" w:cs="Arial"/>
          <w:sz w:val="24"/>
          <w:szCs w:val="24"/>
        </w:rPr>
        <w:t>residente della Camera di Commercio di Lecce. Seguiranno gli interventi tecnici di esperti del settore:</w:t>
      </w:r>
      <w:r w:rsidR="001C732D">
        <w:rPr>
          <w:rFonts w:ascii="Cambria" w:hAnsi="Cambria" w:cs="Arial"/>
          <w:sz w:val="24"/>
          <w:szCs w:val="24"/>
        </w:rPr>
        <w:t xml:space="preserve"> </w:t>
      </w:r>
      <w:r w:rsidRPr="001C732D">
        <w:rPr>
          <w:rFonts w:ascii="Cambria" w:hAnsi="Cambria" w:cs="Arial"/>
          <w:i/>
          <w:iCs/>
          <w:sz w:val="24"/>
          <w:szCs w:val="24"/>
        </w:rPr>
        <w:t>Adeguati assetti e continuità aziendale</w:t>
      </w:r>
      <w:r w:rsidRPr="00006D2E">
        <w:rPr>
          <w:rFonts w:ascii="Cambria" w:hAnsi="Cambria" w:cs="Arial"/>
          <w:sz w:val="24"/>
          <w:szCs w:val="24"/>
        </w:rPr>
        <w:t xml:space="preserve"> – </w:t>
      </w:r>
      <w:r w:rsidRPr="001C732D">
        <w:rPr>
          <w:rFonts w:ascii="Cambria" w:hAnsi="Cambria" w:cs="Arial"/>
          <w:b/>
          <w:bCs/>
          <w:sz w:val="24"/>
          <w:szCs w:val="24"/>
        </w:rPr>
        <w:t>Simona Marchetti</w:t>
      </w:r>
      <w:r w:rsidRPr="00006D2E">
        <w:rPr>
          <w:rFonts w:ascii="Cambria" w:hAnsi="Cambria" w:cs="Arial"/>
          <w:sz w:val="24"/>
          <w:szCs w:val="24"/>
        </w:rPr>
        <w:t xml:space="preserve">, </w:t>
      </w:r>
      <w:r w:rsidR="001C732D">
        <w:rPr>
          <w:rFonts w:ascii="Cambria" w:hAnsi="Cambria" w:cs="Arial"/>
          <w:sz w:val="24"/>
          <w:szCs w:val="24"/>
        </w:rPr>
        <w:t>d</w:t>
      </w:r>
      <w:r w:rsidRPr="00006D2E">
        <w:rPr>
          <w:rFonts w:ascii="Cambria" w:hAnsi="Cambria" w:cs="Arial"/>
          <w:sz w:val="24"/>
          <w:szCs w:val="24"/>
        </w:rPr>
        <w:t>ocente di Economia Aziendale presso l’Università del Salento.</w:t>
      </w:r>
      <w:r w:rsidR="001C732D">
        <w:rPr>
          <w:rFonts w:ascii="Cambria" w:hAnsi="Cambria" w:cs="Arial"/>
          <w:sz w:val="24"/>
          <w:szCs w:val="24"/>
        </w:rPr>
        <w:t xml:space="preserve"> </w:t>
      </w:r>
      <w:r w:rsidRPr="001C732D">
        <w:rPr>
          <w:rFonts w:ascii="Cambria" w:hAnsi="Cambria" w:cs="Arial"/>
          <w:i/>
          <w:iCs/>
          <w:sz w:val="24"/>
          <w:szCs w:val="24"/>
        </w:rPr>
        <w:t>Adeguati assetti: come definirli e realizzarli</w:t>
      </w:r>
      <w:r w:rsidRPr="00006D2E">
        <w:rPr>
          <w:rFonts w:ascii="Cambria" w:hAnsi="Cambria" w:cs="Arial"/>
          <w:sz w:val="24"/>
          <w:szCs w:val="24"/>
        </w:rPr>
        <w:t xml:space="preserve"> – </w:t>
      </w:r>
      <w:r w:rsidRPr="001C732D">
        <w:rPr>
          <w:rFonts w:ascii="Cambria" w:hAnsi="Cambria" w:cs="Arial"/>
          <w:b/>
          <w:bCs/>
          <w:sz w:val="24"/>
          <w:szCs w:val="24"/>
        </w:rPr>
        <w:t>Grazia Cicirillo</w:t>
      </w:r>
      <w:r w:rsidRPr="00006D2E">
        <w:rPr>
          <w:rFonts w:ascii="Cambria" w:hAnsi="Cambria" w:cs="Arial"/>
          <w:sz w:val="24"/>
          <w:szCs w:val="24"/>
        </w:rPr>
        <w:t xml:space="preserve">, </w:t>
      </w:r>
      <w:r w:rsidR="001C732D">
        <w:rPr>
          <w:rFonts w:ascii="Cambria" w:hAnsi="Cambria" w:cs="Arial"/>
          <w:sz w:val="24"/>
          <w:szCs w:val="24"/>
        </w:rPr>
        <w:t>d</w:t>
      </w:r>
      <w:r w:rsidRPr="00006D2E">
        <w:rPr>
          <w:rFonts w:ascii="Cambria" w:hAnsi="Cambria" w:cs="Arial"/>
          <w:sz w:val="24"/>
          <w:szCs w:val="24"/>
        </w:rPr>
        <w:t>ottore Commercialista.</w:t>
      </w:r>
      <w:r w:rsidR="001C732D">
        <w:rPr>
          <w:rFonts w:ascii="Cambria" w:hAnsi="Cambria" w:cs="Arial"/>
          <w:sz w:val="24"/>
          <w:szCs w:val="24"/>
        </w:rPr>
        <w:t xml:space="preserve"> </w:t>
      </w:r>
      <w:r w:rsidRPr="001C732D">
        <w:rPr>
          <w:rFonts w:ascii="Cambria" w:hAnsi="Cambria" w:cs="Arial"/>
          <w:i/>
          <w:iCs/>
          <w:sz w:val="24"/>
          <w:szCs w:val="24"/>
        </w:rPr>
        <w:t>Profili pratici e professionali negli adeguati assetti</w:t>
      </w:r>
      <w:r w:rsidRPr="00006D2E">
        <w:rPr>
          <w:rFonts w:ascii="Cambria" w:hAnsi="Cambria" w:cs="Arial"/>
          <w:sz w:val="24"/>
          <w:szCs w:val="24"/>
        </w:rPr>
        <w:t xml:space="preserve"> – </w:t>
      </w:r>
      <w:r w:rsidRPr="001C732D">
        <w:rPr>
          <w:rFonts w:ascii="Cambria" w:hAnsi="Cambria" w:cs="Arial"/>
          <w:b/>
          <w:bCs/>
          <w:sz w:val="24"/>
          <w:szCs w:val="24"/>
        </w:rPr>
        <w:t>Antonio Intelligente</w:t>
      </w:r>
      <w:r w:rsidRPr="00006D2E">
        <w:rPr>
          <w:rFonts w:ascii="Cambria" w:hAnsi="Cambria" w:cs="Arial"/>
          <w:sz w:val="24"/>
          <w:szCs w:val="24"/>
        </w:rPr>
        <w:t>, Dottore Commercialista.</w:t>
      </w:r>
      <w:r w:rsidR="001C732D">
        <w:rPr>
          <w:rFonts w:ascii="Cambria" w:hAnsi="Cambria" w:cs="Arial"/>
          <w:sz w:val="24"/>
          <w:szCs w:val="24"/>
        </w:rPr>
        <w:t xml:space="preserve"> </w:t>
      </w:r>
    </w:p>
    <w:p w14:paraId="65B0CAAC" w14:textId="72D57FE4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006D2E">
        <w:rPr>
          <w:rFonts w:ascii="Cambria" w:hAnsi="Cambria" w:cs="Arial"/>
          <w:sz w:val="24"/>
          <w:szCs w:val="24"/>
        </w:rPr>
        <w:t>A partire dalle ore 17.00, il convegno darà spazio a</w:t>
      </w:r>
      <w:r w:rsidR="001C732D">
        <w:rPr>
          <w:rFonts w:ascii="Cambria" w:hAnsi="Cambria" w:cs="Arial"/>
          <w:sz w:val="24"/>
          <w:szCs w:val="24"/>
        </w:rPr>
        <w:t>lle</w:t>
      </w:r>
      <w:r w:rsidRPr="00006D2E">
        <w:rPr>
          <w:rFonts w:ascii="Cambria" w:hAnsi="Cambria" w:cs="Arial"/>
          <w:sz w:val="24"/>
          <w:szCs w:val="24"/>
        </w:rPr>
        <w:t xml:space="preserve"> testimonianze aziendali:</w:t>
      </w:r>
      <w:r w:rsidR="001C732D">
        <w:rPr>
          <w:rFonts w:ascii="Cambria" w:hAnsi="Cambria" w:cs="Arial"/>
          <w:sz w:val="24"/>
          <w:szCs w:val="24"/>
        </w:rPr>
        <w:t xml:space="preserve"> </w:t>
      </w:r>
    </w:p>
    <w:p w14:paraId="4A5C07DE" w14:textId="77777777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1C732D">
        <w:rPr>
          <w:rFonts w:ascii="Cambria" w:hAnsi="Cambria" w:cs="Arial"/>
          <w:b/>
          <w:bCs/>
          <w:sz w:val="24"/>
          <w:szCs w:val="24"/>
        </w:rPr>
        <w:t>Marevivo Srl</w:t>
      </w:r>
      <w:r w:rsidRPr="00006D2E">
        <w:rPr>
          <w:rFonts w:ascii="Cambria" w:hAnsi="Cambria" w:cs="Arial"/>
          <w:sz w:val="24"/>
          <w:szCs w:val="24"/>
        </w:rPr>
        <w:t xml:space="preserve"> (Settore Agroalimentare)</w:t>
      </w:r>
    </w:p>
    <w:p w14:paraId="0DA16BDC" w14:textId="77777777" w:rsidR="001C732D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1C732D">
        <w:rPr>
          <w:rFonts w:ascii="Cambria" w:hAnsi="Cambria" w:cs="Arial"/>
          <w:b/>
          <w:bCs/>
          <w:sz w:val="24"/>
          <w:szCs w:val="24"/>
        </w:rPr>
        <w:t>Parsec 3.26 Srl</w:t>
      </w:r>
      <w:r w:rsidRPr="00006D2E">
        <w:rPr>
          <w:rFonts w:ascii="Cambria" w:hAnsi="Cambria" w:cs="Arial"/>
          <w:sz w:val="24"/>
          <w:szCs w:val="24"/>
        </w:rPr>
        <w:t xml:space="preserve"> (Settore Information Technology)</w:t>
      </w:r>
    </w:p>
    <w:p w14:paraId="00BFDAC5" w14:textId="332AD7B1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1C732D">
        <w:rPr>
          <w:rFonts w:ascii="Cambria" w:hAnsi="Cambria" w:cs="Arial"/>
          <w:b/>
          <w:bCs/>
          <w:sz w:val="24"/>
          <w:szCs w:val="24"/>
        </w:rPr>
        <w:t>TR Inox Srl</w:t>
      </w:r>
      <w:r w:rsidRPr="00006D2E">
        <w:rPr>
          <w:rFonts w:ascii="Cambria" w:hAnsi="Cambria" w:cs="Arial"/>
          <w:sz w:val="24"/>
          <w:szCs w:val="24"/>
        </w:rPr>
        <w:t xml:space="preserve"> (Settore Metalmeccanico)</w:t>
      </w:r>
    </w:p>
    <w:p w14:paraId="5B3866FF" w14:textId="77777777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1DD41DA8" w14:textId="77777777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006D2E">
        <w:rPr>
          <w:rFonts w:ascii="Cambria" w:hAnsi="Cambria" w:cs="Arial"/>
          <w:sz w:val="24"/>
          <w:szCs w:val="24"/>
        </w:rPr>
        <w:t>L’incontro si concluderà alle ore 18.00.</w:t>
      </w:r>
    </w:p>
    <w:p w14:paraId="6D826CE0" w14:textId="77777777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253D7A70" w14:textId="5A70FA51" w:rsidR="002A198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006D2E">
        <w:rPr>
          <w:rFonts w:ascii="Cambria" w:hAnsi="Cambria" w:cs="Arial"/>
          <w:sz w:val="24"/>
          <w:szCs w:val="24"/>
        </w:rPr>
        <w:t xml:space="preserve">La partecipazione è gratuita previa registrazione al seguente link: </w:t>
      </w:r>
      <w:hyperlink r:id="rId6" w:history="1">
        <w:r w:rsidR="002A198E" w:rsidRPr="005D6228">
          <w:rPr>
            <w:rStyle w:val="Collegamentoipertestuale"/>
            <w:rFonts w:ascii="Cambria" w:hAnsi="Cambria" w:cs="Arial"/>
            <w:sz w:val="24"/>
            <w:szCs w:val="24"/>
          </w:rPr>
          <w:t>https://forms.gle/hpVFiPNCW81g3VSk6</w:t>
        </w:r>
      </w:hyperlink>
    </w:p>
    <w:p w14:paraId="3F97CC14" w14:textId="65FEEEA9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006D2E">
        <w:rPr>
          <w:rFonts w:ascii="Cambria" w:hAnsi="Cambria" w:cs="Arial"/>
          <w:sz w:val="24"/>
          <w:szCs w:val="24"/>
        </w:rPr>
        <w:t>Inoltre, il convegno riconosce n. 3 crediti formativi per la formazione professionale continua e obbligatoria dei Dottori Commercialisti e degli Esperti Contabili.</w:t>
      </w:r>
    </w:p>
    <w:p w14:paraId="3D7CFB19" w14:textId="77777777" w:rsidR="00006D2E" w:rsidRPr="00006D2E" w:rsidRDefault="00006D2E" w:rsidP="001C732D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14:paraId="11AFF154" w14:textId="77777777" w:rsidR="009F08FC" w:rsidRDefault="009F08FC" w:rsidP="001C732D">
      <w:pPr>
        <w:spacing w:after="0" w:line="240" w:lineRule="auto"/>
        <w:jc w:val="right"/>
        <w:rPr>
          <w:rFonts w:ascii="Cambria" w:hAnsi="Cambria" w:cs="Arial"/>
          <w:sz w:val="24"/>
          <w:szCs w:val="24"/>
        </w:rPr>
      </w:pPr>
    </w:p>
    <w:p w14:paraId="7A217257" w14:textId="74D7B10B" w:rsidR="000302D8" w:rsidRPr="00392363" w:rsidRDefault="00392363" w:rsidP="001C732D">
      <w:pPr>
        <w:spacing w:after="0" w:line="240" w:lineRule="auto"/>
        <w:jc w:val="right"/>
        <w:rPr>
          <w:rFonts w:ascii="Cambria" w:hAnsi="Cambria"/>
          <w:sz w:val="24"/>
          <w:szCs w:val="24"/>
        </w:rPr>
      </w:pPr>
      <w:r w:rsidRPr="00392363">
        <w:rPr>
          <w:rFonts w:ascii="Cambria" w:hAnsi="Cambria" w:cs="Arial"/>
          <w:sz w:val="24"/>
          <w:szCs w:val="24"/>
        </w:rPr>
        <w:t>L’Ufficio Comunicazione</w:t>
      </w:r>
    </w:p>
    <w:sectPr w:rsidR="000302D8" w:rsidRPr="00392363" w:rsidSect="00392363">
      <w:headerReference w:type="default" r:id="rId7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18B4F" w14:textId="77777777" w:rsidR="0076711D" w:rsidRDefault="0076711D" w:rsidP="00831814">
      <w:pPr>
        <w:spacing w:after="0" w:line="240" w:lineRule="auto"/>
      </w:pPr>
      <w:r>
        <w:separator/>
      </w:r>
    </w:p>
  </w:endnote>
  <w:endnote w:type="continuationSeparator" w:id="0">
    <w:p w14:paraId="7B21F974" w14:textId="77777777" w:rsidR="0076711D" w:rsidRDefault="0076711D" w:rsidP="00831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AEDC7" w14:textId="77777777" w:rsidR="0076711D" w:rsidRDefault="0076711D" w:rsidP="00831814">
      <w:pPr>
        <w:spacing w:after="0" w:line="240" w:lineRule="auto"/>
      </w:pPr>
      <w:r>
        <w:separator/>
      </w:r>
    </w:p>
  </w:footnote>
  <w:footnote w:type="continuationSeparator" w:id="0">
    <w:p w14:paraId="36778B94" w14:textId="77777777" w:rsidR="0076711D" w:rsidRDefault="0076711D" w:rsidP="00831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F9B1A" w14:textId="2D617C00" w:rsidR="00831814" w:rsidRDefault="00392363" w:rsidP="00C94E1D">
    <w:pPr>
      <w:spacing w:after="0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8501807" wp14:editId="31D9FF6A">
          <wp:simplePos x="0" y="0"/>
          <wp:positionH relativeFrom="column">
            <wp:posOffset>1629410</wp:posOffset>
          </wp:positionH>
          <wp:positionV relativeFrom="paragraph">
            <wp:posOffset>204470</wp:posOffset>
          </wp:positionV>
          <wp:extent cx="1073150" cy="504825"/>
          <wp:effectExtent l="0" t="0" r="0" b="9525"/>
          <wp:wrapTight wrapText="bothSides">
            <wp:wrapPolygon edited="0">
              <wp:start x="0" y="0"/>
              <wp:lineTo x="0" y="21192"/>
              <wp:lineTo x="21089" y="21192"/>
              <wp:lineTo x="21089" y="0"/>
              <wp:lineTo x="0" y="0"/>
            </wp:wrapPolygon>
          </wp:wrapTight>
          <wp:docPr id="1386315840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6315840" name="Immagine 13863158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2C90">
      <w:rPr>
        <w:rFonts w:ascii="Bahnschrift SemiBold Condensed" w:hAnsi="Bahnschrift SemiBold Condensed" w:cstheme="minorHAnsi"/>
        <w:b/>
        <w:bCs/>
        <w:noProof/>
        <w:color w:val="323E4F" w:themeColor="text2" w:themeShade="BF"/>
        <w:sz w:val="24"/>
        <w:szCs w:val="24"/>
        <w:lang w:eastAsia="it-IT"/>
      </w:rPr>
      <w:drawing>
        <wp:anchor distT="0" distB="0" distL="114300" distR="114300" simplePos="0" relativeHeight="251664384" behindDoc="1" locked="0" layoutInCell="1" allowOverlap="1" wp14:anchorId="7BE4A6D7" wp14:editId="0DCC4A46">
          <wp:simplePos x="0" y="0"/>
          <wp:positionH relativeFrom="margin">
            <wp:align>right</wp:align>
          </wp:positionH>
          <wp:positionV relativeFrom="paragraph">
            <wp:posOffset>316230</wp:posOffset>
          </wp:positionV>
          <wp:extent cx="1504950" cy="348615"/>
          <wp:effectExtent l="0" t="0" r="0" b="0"/>
          <wp:wrapTight wrapText="bothSides">
            <wp:wrapPolygon edited="0">
              <wp:start x="0" y="0"/>
              <wp:lineTo x="0" y="20066"/>
              <wp:lineTo x="21327" y="20066"/>
              <wp:lineTo x="21327" y="0"/>
              <wp:lineTo x="0" y="0"/>
            </wp:wrapPolygon>
          </wp:wrapTight>
          <wp:docPr id="993241889" name="Immagine 9932418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C03ECFE" wp14:editId="4ADCB196">
          <wp:simplePos x="0" y="0"/>
          <wp:positionH relativeFrom="column">
            <wp:posOffset>3121660</wp:posOffset>
          </wp:positionH>
          <wp:positionV relativeFrom="paragraph">
            <wp:posOffset>223520</wp:posOffset>
          </wp:positionV>
          <wp:extent cx="1089025" cy="488950"/>
          <wp:effectExtent l="0" t="0" r="0" b="6350"/>
          <wp:wrapTight wrapText="bothSides">
            <wp:wrapPolygon edited="0">
              <wp:start x="0" y="0"/>
              <wp:lineTo x="0" y="21039"/>
              <wp:lineTo x="21159" y="21039"/>
              <wp:lineTo x="21159" y="0"/>
              <wp:lineTo x="0" y="0"/>
            </wp:wrapPolygon>
          </wp:wrapTight>
          <wp:docPr id="55689227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892279" name="Immagine 55689227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025" cy="488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6AA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BC03C59" wp14:editId="27A98050">
          <wp:simplePos x="0" y="0"/>
          <wp:positionH relativeFrom="margin">
            <wp:posOffset>-116840</wp:posOffset>
          </wp:positionH>
          <wp:positionV relativeFrom="paragraph">
            <wp:posOffset>96520</wp:posOffset>
          </wp:positionV>
          <wp:extent cx="1468755" cy="596900"/>
          <wp:effectExtent l="0" t="0" r="0" b="0"/>
          <wp:wrapTight wrapText="bothSides">
            <wp:wrapPolygon edited="0">
              <wp:start x="0" y="0"/>
              <wp:lineTo x="0" y="20681"/>
              <wp:lineTo x="21292" y="20681"/>
              <wp:lineTo x="21292" y="0"/>
              <wp:lineTo x="0" y="0"/>
            </wp:wrapPolygon>
          </wp:wrapTight>
          <wp:docPr id="16686084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60841" name="Immagine 16686084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755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ahnschrift SemiBold Condensed" w:hAnsi="Bahnschrift SemiBold Condensed" w:cstheme="minorHAnsi"/>
        <w:color w:val="323E4F" w:themeColor="text2" w:themeShade="BF"/>
      </w:rPr>
      <w:t xml:space="preserve">             </w:t>
    </w:r>
    <w:r w:rsidR="0054336C" w:rsidRPr="00804E35">
      <w:rPr>
        <w:rFonts w:ascii="Bahnschrift SemiBold Condensed" w:hAnsi="Bahnschrift SemiBold Condensed" w:cstheme="minorHAnsi"/>
        <w:color w:val="323E4F" w:themeColor="text2" w:themeShade="BF"/>
      </w:rPr>
      <w:t>L</w:t>
    </w:r>
    <w:r>
      <w:rPr>
        <w:rFonts w:ascii="Bahnschrift SemiBold Condensed" w:hAnsi="Bahnschrift SemiBold Condensed" w:cstheme="minorHAnsi"/>
        <w:color w:val="323E4F" w:themeColor="text2" w:themeShade="BF"/>
      </w:rPr>
      <w:t>’</w:t>
    </w:r>
    <w:r w:rsidR="0054336C" w:rsidRPr="00804E35">
      <w:rPr>
        <w:rFonts w:ascii="Bahnschrift SemiBold Condensed" w:hAnsi="Bahnschrift SemiBold Condensed" w:cstheme="minorHAnsi"/>
        <w:color w:val="323E4F" w:themeColor="text2" w:themeShade="BF"/>
      </w:rPr>
      <w:t>evento si svolge in collaborazione con:</w:t>
    </w:r>
    <w:r w:rsidR="0054336C" w:rsidRPr="00B22C90">
      <w:rPr>
        <w:rFonts w:ascii="Bahnschrift SemiBold Condensed" w:hAnsi="Bahnschrift SemiBold Condensed" w:cstheme="minorHAnsi"/>
        <w:b/>
        <w:bCs/>
        <w:noProof/>
        <w:color w:val="323E4F" w:themeColor="text2" w:themeShade="BF"/>
        <w:sz w:val="24"/>
        <w:szCs w:val="24"/>
        <w:lang w:eastAsia="it-IT"/>
      </w:rPr>
      <w:drawing>
        <wp:anchor distT="0" distB="0" distL="114300" distR="114300" simplePos="0" relativeHeight="251662336" behindDoc="1" locked="0" layoutInCell="1" allowOverlap="1" wp14:anchorId="54D875CD" wp14:editId="3BD67762">
          <wp:simplePos x="0" y="0"/>
          <wp:positionH relativeFrom="column">
            <wp:posOffset>7689850</wp:posOffset>
          </wp:positionH>
          <wp:positionV relativeFrom="paragraph">
            <wp:posOffset>589280</wp:posOffset>
          </wp:positionV>
          <wp:extent cx="2491740" cy="577850"/>
          <wp:effectExtent l="0" t="0" r="3810" b="0"/>
          <wp:wrapTight wrapText="bothSides">
            <wp:wrapPolygon edited="0">
              <wp:start x="0" y="0"/>
              <wp:lineTo x="0" y="20651"/>
              <wp:lineTo x="21468" y="20651"/>
              <wp:lineTo x="21468" y="0"/>
              <wp:lineTo x="0" y="0"/>
            </wp:wrapPolygon>
          </wp:wrapTight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174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336C">
      <w:rPr>
        <w:rFonts w:ascii="Bahnschrift SemiBold Condensed" w:hAnsi="Bahnschrift SemiBold Condensed" w:cstheme="minorHAnsi"/>
        <w:color w:val="323E4F" w:themeColor="text2" w:themeShade="BF"/>
      </w:rPr>
      <w:t xml:space="preserve"> </w:t>
    </w:r>
    <w:r w:rsidR="008B7CAE">
      <w:rPr>
        <w:rFonts w:ascii="Bahnschrift SemiBold Condensed" w:hAnsi="Bahnschrift SemiBold Condensed" w:cstheme="minorHAnsi"/>
        <w:color w:val="323E4F" w:themeColor="text2" w:themeShade="BF"/>
      </w:rPr>
      <w:t xml:space="preserve">                                         Con il supporto di:</w:t>
    </w:r>
    <w:r w:rsidR="0054336C">
      <w:rPr>
        <w:rFonts w:ascii="Bahnschrift SemiBold Condensed" w:hAnsi="Bahnschrift SemiBold Condensed" w:cstheme="minorHAnsi"/>
        <w:color w:val="323E4F" w:themeColor="text2" w:themeShade="BF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3"/>
  <w:displayBackgroundShape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731"/>
    <w:rsid w:val="00006D2E"/>
    <w:rsid w:val="00012813"/>
    <w:rsid w:val="000302D8"/>
    <w:rsid w:val="00052C50"/>
    <w:rsid w:val="00061D6E"/>
    <w:rsid w:val="0007340C"/>
    <w:rsid w:val="0007602D"/>
    <w:rsid w:val="000A098D"/>
    <w:rsid w:val="000B12C7"/>
    <w:rsid w:val="0016485D"/>
    <w:rsid w:val="00180E04"/>
    <w:rsid w:val="00190842"/>
    <w:rsid w:val="001A4C50"/>
    <w:rsid w:val="001C732D"/>
    <w:rsid w:val="00256731"/>
    <w:rsid w:val="00270246"/>
    <w:rsid w:val="002A198E"/>
    <w:rsid w:val="002A2A68"/>
    <w:rsid w:val="002D1F40"/>
    <w:rsid w:val="00306988"/>
    <w:rsid w:val="003713F1"/>
    <w:rsid w:val="00392363"/>
    <w:rsid w:val="003A1708"/>
    <w:rsid w:val="003B04FA"/>
    <w:rsid w:val="003B5D13"/>
    <w:rsid w:val="003D3B16"/>
    <w:rsid w:val="00400354"/>
    <w:rsid w:val="004179B0"/>
    <w:rsid w:val="00453AA4"/>
    <w:rsid w:val="004572BB"/>
    <w:rsid w:val="00466747"/>
    <w:rsid w:val="00483B2B"/>
    <w:rsid w:val="004A66DE"/>
    <w:rsid w:val="004E0ED5"/>
    <w:rsid w:val="00505302"/>
    <w:rsid w:val="0054336C"/>
    <w:rsid w:val="00564B3A"/>
    <w:rsid w:val="005911D9"/>
    <w:rsid w:val="005A1827"/>
    <w:rsid w:val="00604AF6"/>
    <w:rsid w:val="00610747"/>
    <w:rsid w:val="0064060F"/>
    <w:rsid w:val="00671879"/>
    <w:rsid w:val="00684736"/>
    <w:rsid w:val="006B3676"/>
    <w:rsid w:val="00752C97"/>
    <w:rsid w:val="0076711D"/>
    <w:rsid w:val="0083179E"/>
    <w:rsid w:val="00831814"/>
    <w:rsid w:val="008350E7"/>
    <w:rsid w:val="00837DDA"/>
    <w:rsid w:val="00882C90"/>
    <w:rsid w:val="008B7CAE"/>
    <w:rsid w:val="008C362D"/>
    <w:rsid w:val="008D19B1"/>
    <w:rsid w:val="008F7EE0"/>
    <w:rsid w:val="00902018"/>
    <w:rsid w:val="009413C2"/>
    <w:rsid w:val="00963229"/>
    <w:rsid w:val="00975CE9"/>
    <w:rsid w:val="009E35C6"/>
    <w:rsid w:val="009F08FC"/>
    <w:rsid w:val="00A42B36"/>
    <w:rsid w:val="00A63783"/>
    <w:rsid w:val="00A753CA"/>
    <w:rsid w:val="00AB3937"/>
    <w:rsid w:val="00AC394F"/>
    <w:rsid w:val="00B31D99"/>
    <w:rsid w:val="00B72DFD"/>
    <w:rsid w:val="00BC3132"/>
    <w:rsid w:val="00BE189B"/>
    <w:rsid w:val="00C73515"/>
    <w:rsid w:val="00C94E1D"/>
    <w:rsid w:val="00CD64FC"/>
    <w:rsid w:val="00D5180D"/>
    <w:rsid w:val="00D61561"/>
    <w:rsid w:val="00DC46AA"/>
    <w:rsid w:val="00DD4A22"/>
    <w:rsid w:val="00E3000C"/>
    <w:rsid w:val="00E36307"/>
    <w:rsid w:val="00E40EC6"/>
    <w:rsid w:val="00E7530B"/>
    <w:rsid w:val="00EF4C68"/>
    <w:rsid w:val="00EF6086"/>
    <w:rsid w:val="00F13B47"/>
    <w:rsid w:val="00F33635"/>
    <w:rsid w:val="00F43E2C"/>
    <w:rsid w:val="00F6358A"/>
    <w:rsid w:val="00FC7D8C"/>
    <w:rsid w:val="00FE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027EA47"/>
  <w15:chartTrackingRefBased/>
  <w15:docId w15:val="{5835B67A-F6A3-45D3-8B93-2F04566D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1D9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318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1814"/>
  </w:style>
  <w:style w:type="paragraph" w:styleId="Pidipagina">
    <w:name w:val="footer"/>
    <w:basedOn w:val="Normale"/>
    <w:link w:val="PidipaginaCarattere"/>
    <w:uiPriority w:val="99"/>
    <w:unhideWhenUsed/>
    <w:rsid w:val="008318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1814"/>
  </w:style>
  <w:style w:type="character" w:styleId="Collegamentoipertestuale">
    <w:name w:val="Hyperlink"/>
    <w:basedOn w:val="Carpredefinitoparagrafo"/>
    <w:uiPriority w:val="99"/>
    <w:unhideWhenUsed/>
    <w:rsid w:val="005A182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18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hpVFiPNCW81g3VSk6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Cosimo Marra</dc:creator>
  <cp:keywords/>
  <dc:description/>
  <cp:lastModifiedBy>Maria Rosaria Polo</cp:lastModifiedBy>
  <cp:revision>6</cp:revision>
  <cp:lastPrinted>2024-10-18T09:28:00Z</cp:lastPrinted>
  <dcterms:created xsi:type="dcterms:W3CDTF">2025-01-30T10:02:00Z</dcterms:created>
  <dcterms:modified xsi:type="dcterms:W3CDTF">2025-02-03T15:46:00Z</dcterms:modified>
</cp:coreProperties>
</file>